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E60F3" w14:textId="148E3DFA" w:rsidR="00AD6837" w:rsidRDefault="007277F0" w:rsidP="007277F0">
      <w:pPr>
        <w:jc w:val="center"/>
        <w:rPr>
          <w:b/>
          <w:bCs/>
          <w:sz w:val="28"/>
          <w:szCs w:val="28"/>
        </w:rPr>
      </w:pPr>
      <w:r w:rsidRPr="007277F0">
        <w:rPr>
          <w:b/>
          <w:bCs/>
          <w:sz w:val="28"/>
          <w:szCs w:val="28"/>
        </w:rPr>
        <w:t>WDI Assessment Overview: MAT202</w:t>
      </w:r>
    </w:p>
    <w:p w14:paraId="2FEC5E89" w14:textId="77777777" w:rsidR="00463E17" w:rsidRPr="007277F0" w:rsidRDefault="00463E17" w:rsidP="007277F0">
      <w:pPr>
        <w:jc w:val="center"/>
        <w:rPr>
          <w:b/>
          <w:bCs/>
          <w:sz w:val="28"/>
          <w:szCs w:val="28"/>
        </w:rPr>
      </w:pPr>
    </w:p>
    <w:p w14:paraId="798517CF" w14:textId="05492E12" w:rsidR="00EE3464" w:rsidRDefault="00296686" w:rsidP="00EE3464">
      <w:pPr>
        <w:ind w:firstLine="720"/>
      </w:pPr>
      <w:r>
        <w:t xml:space="preserve">For this assessment overview, a total of </w:t>
      </w:r>
      <w:r w:rsidR="000104FC">
        <w:t>twenty-four</w:t>
      </w:r>
      <w:r>
        <w:t xml:space="preserve"> (</w:t>
      </w:r>
      <w:r w:rsidR="000104FC">
        <w:t>24</w:t>
      </w:r>
      <w:r>
        <w:t>) assignments were reviewed</w:t>
      </w:r>
      <w:r w:rsidR="000104FC">
        <w:t xml:space="preserve"> from 12 different students</w:t>
      </w:r>
      <w:r>
        <w:t xml:space="preserve"> – two (2) level A students, four (4) level B students, four (4) level C students, and two (2) level D students. </w:t>
      </w:r>
      <w:proofErr w:type="gramStart"/>
      <w:r w:rsidR="001A2697">
        <w:t>In order to</w:t>
      </w:r>
      <w:proofErr w:type="gramEnd"/>
      <w:r w:rsidR="001A2697">
        <w:t xml:space="preserve"> assess whether there was an improvement in student writing, two different assignments were reviewed for each student – the very first writing assignment that students submitted as well as the</w:t>
      </w:r>
      <w:r w:rsidR="00EE3464">
        <w:t>ir</w:t>
      </w:r>
      <w:r w:rsidR="001A2697">
        <w:t xml:space="preserve"> final portfolio</w:t>
      </w:r>
      <w:r w:rsidR="00EE3464">
        <w:t>s</w:t>
      </w:r>
      <w:r w:rsidR="001A2697">
        <w:t xml:space="preserve">, which gave the students the chance to improve their work based on their TA’s feedback. </w:t>
      </w:r>
      <w:r w:rsidR="000104FC">
        <w:t>Students</w:t>
      </w:r>
      <w:r w:rsidR="001A2697">
        <w:t>’</w:t>
      </w:r>
      <w:r w:rsidR="000104FC">
        <w:t xml:space="preserve"> writing was assessed with respect to sentence completeness, grammatical correctness, clarity and ease of understanding, effective use of transitions and signposting</w:t>
      </w:r>
      <w:r w:rsidR="001A2697">
        <w:t xml:space="preserve">, and overall </w:t>
      </w:r>
      <w:r w:rsidR="00EE3464">
        <w:t>appropriateness of language for writing relatively formally to second year students.</w:t>
      </w:r>
      <w:r w:rsidR="000104FC">
        <w:t xml:space="preserve"> </w:t>
      </w:r>
    </w:p>
    <w:p w14:paraId="746CFF62" w14:textId="77777777" w:rsidR="00463E17" w:rsidRDefault="00463E17" w:rsidP="00EE3464">
      <w:pPr>
        <w:ind w:firstLine="720"/>
      </w:pPr>
    </w:p>
    <w:p w14:paraId="15A91092" w14:textId="36C9BD39" w:rsidR="007277F0" w:rsidRDefault="00296686" w:rsidP="00EE3464">
      <w:pPr>
        <w:ind w:firstLine="720"/>
      </w:pPr>
      <w:r>
        <w:t>Each of the students whose ass</w:t>
      </w:r>
      <w:r w:rsidR="00EE3464">
        <w:t>ignments</w:t>
      </w:r>
      <w:r>
        <w:t xml:space="preserve"> were reviewed demonstrated an improvement in at least one of the writing criteria</w:t>
      </w:r>
      <w:r w:rsidR="00EE3464">
        <w:t xml:space="preserve"> assessed</w:t>
      </w:r>
      <w:r w:rsidR="00EF18B7">
        <w:t xml:space="preserve">, with </w:t>
      </w:r>
      <w:proofErr w:type="gramStart"/>
      <w:r w:rsidR="00EF18B7">
        <w:t>the majority of</w:t>
      </w:r>
      <w:proofErr w:type="gramEnd"/>
      <w:r w:rsidR="00EF18B7">
        <w:t xml:space="preserve"> students demonstrating improvement in three (3) or more categories. </w:t>
      </w:r>
      <w:r w:rsidR="00650AA0">
        <w:t>While the most improvement is seen in the level B, level C, and level D students, t</w:t>
      </w:r>
      <w:r w:rsidR="00EF18B7">
        <w:t xml:space="preserve">hese results are indicative that all students likely benefit from </w:t>
      </w:r>
      <w:r w:rsidR="00650AA0">
        <w:t xml:space="preserve">the </w:t>
      </w:r>
      <w:r w:rsidR="00EF18B7">
        <w:t>writing assignments</w:t>
      </w:r>
      <w:r w:rsidR="00650AA0">
        <w:t xml:space="preserve"> in this course</w:t>
      </w:r>
      <w:r w:rsidR="00EF18B7">
        <w:t xml:space="preserve">, despite of their level of achievement. </w:t>
      </w:r>
    </w:p>
    <w:p w14:paraId="3CCBF6DD" w14:textId="77CA481C" w:rsidR="007277F0" w:rsidRDefault="007277F0"/>
    <w:p w14:paraId="58F3DA32" w14:textId="77777777" w:rsidR="00D84FAB" w:rsidRDefault="00D84FAB" w:rsidP="007277F0">
      <w:pPr>
        <w:jc w:val="both"/>
        <w:rPr>
          <w:rFonts w:ascii="Calibri" w:eastAsia="Times New Roman" w:hAnsi="Calibri" w:cs="Calibri"/>
          <w:b/>
          <w:bCs/>
          <w:color w:val="000000"/>
          <w:lang w:val="en-US"/>
        </w:rPr>
      </w:pPr>
    </w:p>
    <w:p w14:paraId="19B87286" w14:textId="680312C4" w:rsidR="007277F0" w:rsidRDefault="007277F0" w:rsidP="007277F0">
      <w:pPr>
        <w:jc w:val="both"/>
        <w:rPr>
          <w:rFonts w:ascii="Calibri" w:eastAsia="Times New Roman" w:hAnsi="Calibri" w:cs="Calibri"/>
          <w:color w:val="000000"/>
          <w:lang w:val="en-US"/>
        </w:rPr>
      </w:pPr>
      <w:r>
        <w:rPr>
          <w:rFonts w:ascii="Calibri" w:eastAsia="Times New Roman" w:hAnsi="Calibri" w:cs="Calibri"/>
          <w:b/>
          <w:bCs/>
          <w:color w:val="000000"/>
          <w:lang w:val="en-US"/>
        </w:rPr>
        <w:t xml:space="preserve">Complete Sentences </w:t>
      </w:r>
    </w:p>
    <w:p w14:paraId="525A6E0F" w14:textId="77777777" w:rsidR="00DE6F5C" w:rsidRPr="005E69F9" w:rsidRDefault="00DE6F5C" w:rsidP="00F3517F">
      <w:pPr>
        <w:ind w:firstLine="720"/>
        <w:rPr>
          <w:sz w:val="12"/>
          <w:szCs w:val="12"/>
        </w:rPr>
      </w:pPr>
    </w:p>
    <w:p w14:paraId="263D537C" w14:textId="73C0E619" w:rsidR="007277F0" w:rsidRDefault="00AD120A" w:rsidP="00F3517F">
      <w:pPr>
        <w:ind w:firstLine="720"/>
      </w:pPr>
      <w:r>
        <w:t xml:space="preserve">This was the </w:t>
      </w:r>
      <w:r w:rsidR="00EF18B7">
        <w:t>categor</w:t>
      </w:r>
      <w:r>
        <w:t>y that</w:t>
      </w:r>
      <w:r w:rsidR="00EF18B7">
        <w:t xml:space="preserve"> students improved the most. Out of the twelve (12) students assessed, </w:t>
      </w:r>
      <w:r>
        <w:t>nine</w:t>
      </w:r>
      <w:r w:rsidR="00EF18B7">
        <w:t xml:space="preserve"> (</w:t>
      </w:r>
      <w:r>
        <w:t>9</w:t>
      </w:r>
      <w:r w:rsidR="00EF18B7">
        <w:t xml:space="preserve">) showed an improvement of at least one level in this category.  </w:t>
      </w:r>
      <w:r w:rsidR="00F3517F">
        <w:t>This category also presented the most drastic change when comparing the first assignment with the last assignment that was submitted. Perhaps because students did not quite know what a writing assignment consisted of or what was expected of them, a lot of students simply presented their mathematical reasoning without offering much discussion</w:t>
      </w:r>
      <w:r w:rsidR="007F3DF1">
        <w:t xml:space="preserve"> </w:t>
      </w:r>
      <w:r w:rsidR="007F3DF1">
        <w:t>(see Fig</w:t>
      </w:r>
      <w:r w:rsidR="0022137C">
        <w:t>ure</w:t>
      </w:r>
      <w:r w:rsidR="007F3DF1">
        <w:t xml:space="preserve"> 1)</w:t>
      </w:r>
      <w:r w:rsidR="00F3517F">
        <w:t xml:space="preserve">. </w:t>
      </w:r>
    </w:p>
    <w:p w14:paraId="3A6FDBDF" w14:textId="77777777" w:rsidR="00D84FAB" w:rsidRPr="00D84FAB" w:rsidRDefault="00D84FAB" w:rsidP="00F3517F">
      <w:pPr>
        <w:ind w:firstLine="720"/>
        <w:rPr>
          <w:sz w:val="16"/>
          <w:szCs w:val="16"/>
        </w:rPr>
      </w:pPr>
    </w:p>
    <w:p w14:paraId="6F295C00" w14:textId="1380711E" w:rsidR="007F3DF1" w:rsidRPr="00EF18B7" w:rsidRDefault="007F3DF1" w:rsidP="00F3517F">
      <w:pPr>
        <w:ind w:firstLine="720"/>
      </w:pPr>
      <w:r>
        <w:rPr>
          <w:noProof/>
        </w:rPr>
        <w:drawing>
          <wp:anchor distT="0" distB="0" distL="114300" distR="114300" simplePos="0" relativeHeight="251658240" behindDoc="0" locked="0" layoutInCell="1" allowOverlap="1" wp14:anchorId="4C258C22" wp14:editId="5ED01897">
            <wp:simplePos x="0" y="0"/>
            <wp:positionH relativeFrom="margin">
              <wp:posOffset>1765300</wp:posOffset>
            </wp:positionH>
            <wp:positionV relativeFrom="paragraph">
              <wp:posOffset>64878</wp:posOffset>
            </wp:positionV>
            <wp:extent cx="2412460" cy="508286"/>
            <wp:effectExtent l="0" t="0" r="635" b="0"/>
            <wp:wrapSquare wrapText="bothSides"/>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412460" cy="508286"/>
                    </a:xfrm>
                    <a:prstGeom prst="rect">
                      <a:avLst/>
                    </a:prstGeom>
                  </pic:spPr>
                </pic:pic>
              </a:graphicData>
            </a:graphic>
            <wp14:sizeRelH relativeFrom="page">
              <wp14:pctWidth>0</wp14:pctWidth>
            </wp14:sizeRelH>
            <wp14:sizeRelV relativeFrom="page">
              <wp14:pctHeight>0</wp14:pctHeight>
            </wp14:sizeRelV>
          </wp:anchor>
        </w:drawing>
      </w:r>
    </w:p>
    <w:p w14:paraId="5C63FD46" w14:textId="5167BB12" w:rsidR="007F3DF1" w:rsidRDefault="007F3DF1" w:rsidP="007F3DF1">
      <w:pPr>
        <w:keepNext/>
      </w:pPr>
    </w:p>
    <w:p w14:paraId="0CD317B3" w14:textId="77777777" w:rsidR="007F3DF1" w:rsidRDefault="007F3DF1" w:rsidP="007F3DF1">
      <w:pPr>
        <w:pStyle w:val="Caption"/>
      </w:pPr>
    </w:p>
    <w:p w14:paraId="1773BC69" w14:textId="60C7D64C" w:rsidR="00EF18B7" w:rsidRPr="0022137C" w:rsidRDefault="007F3DF1" w:rsidP="007F3DF1">
      <w:pPr>
        <w:pStyle w:val="Caption"/>
        <w:jc w:val="center"/>
        <w:rPr>
          <w:color w:val="auto"/>
        </w:rPr>
      </w:pPr>
      <w:r w:rsidRPr="0022137C">
        <w:rPr>
          <w:b/>
          <w:bCs/>
          <w:color w:val="auto"/>
        </w:rPr>
        <w:t xml:space="preserve">Figure </w:t>
      </w:r>
      <w:r w:rsidRPr="0022137C">
        <w:rPr>
          <w:b/>
          <w:bCs/>
          <w:color w:val="auto"/>
        </w:rPr>
        <w:fldChar w:fldCharType="begin"/>
      </w:r>
      <w:r w:rsidRPr="0022137C">
        <w:rPr>
          <w:b/>
          <w:bCs/>
          <w:color w:val="auto"/>
        </w:rPr>
        <w:instrText xml:space="preserve"> SEQ Figure \* ARABIC </w:instrText>
      </w:r>
      <w:r w:rsidRPr="0022137C">
        <w:rPr>
          <w:b/>
          <w:bCs/>
          <w:color w:val="auto"/>
        </w:rPr>
        <w:fldChar w:fldCharType="separate"/>
      </w:r>
      <w:r w:rsidR="00A01E3D">
        <w:rPr>
          <w:b/>
          <w:bCs/>
          <w:noProof/>
          <w:color w:val="auto"/>
        </w:rPr>
        <w:t>1</w:t>
      </w:r>
      <w:r w:rsidRPr="0022137C">
        <w:rPr>
          <w:b/>
          <w:bCs/>
          <w:color w:val="auto"/>
        </w:rPr>
        <w:fldChar w:fldCharType="end"/>
      </w:r>
      <w:r w:rsidRPr="0022137C">
        <w:rPr>
          <w:b/>
          <w:bCs/>
          <w:color w:val="auto"/>
        </w:rPr>
        <w:t xml:space="preserve"> -</w:t>
      </w:r>
      <w:r w:rsidRPr="0022137C">
        <w:rPr>
          <w:color w:val="auto"/>
        </w:rPr>
        <w:t xml:space="preserve"> One student’s work that was particularly devoid of complete sentences</w:t>
      </w:r>
    </w:p>
    <w:p w14:paraId="69F1D9AC" w14:textId="1EDCFD80" w:rsidR="007F3DF1" w:rsidRPr="007F3DF1" w:rsidRDefault="007F3DF1" w:rsidP="007F3DF1">
      <w:r>
        <w:t xml:space="preserve">Likely armed with a better understanding, </w:t>
      </w:r>
      <w:r w:rsidR="00D84FAB">
        <w:t>all</w:t>
      </w:r>
      <w:r>
        <w:t xml:space="preserve"> students </w:t>
      </w:r>
      <w:r w:rsidR="00D84FAB">
        <w:t xml:space="preserve">assessed </w:t>
      </w:r>
      <w:r>
        <w:t xml:space="preserve">delivered final portfolios that </w:t>
      </w:r>
      <w:r w:rsidR="00D84FAB">
        <w:t xml:space="preserve">presented their reasoning in complete sentences with </w:t>
      </w:r>
      <w:r w:rsidR="005B3F03">
        <w:t>each</w:t>
      </w:r>
      <w:r w:rsidR="00D84FAB">
        <w:t xml:space="preserve"> final assignment scoring a level of at least 3 in this category.</w:t>
      </w:r>
    </w:p>
    <w:p w14:paraId="73C307F1" w14:textId="77777777" w:rsidR="007F3DF1" w:rsidRDefault="007F3DF1" w:rsidP="00AD120A">
      <w:pPr>
        <w:jc w:val="both"/>
        <w:rPr>
          <w:rFonts w:ascii="Calibri" w:eastAsia="Times New Roman" w:hAnsi="Calibri" w:cs="Calibri"/>
          <w:b/>
          <w:bCs/>
          <w:color w:val="000000"/>
          <w:lang w:val="en-US"/>
        </w:rPr>
      </w:pPr>
    </w:p>
    <w:p w14:paraId="7D226BEF" w14:textId="77777777" w:rsidR="00D84FAB" w:rsidRDefault="00D84FAB" w:rsidP="00AD120A">
      <w:pPr>
        <w:jc w:val="both"/>
        <w:rPr>
          <w:rFonts w:ascii="Calibri" w:eastAsia="Times New Roman" w:hAnsi="Calibri" w:cs="Calibri"/>
          <w:b/>
          <w:bCs/>
          <w:color w:val="000000"/>
          <w:lang w:val="en-US"/>
        </w:rPr>
      </w:pPr>
    </w:p>
    <w:p w14:paraId="2CC533C2" w14:textId="1E06922C" w:rsidR="00AD120A" w:rsidRDefault="00AD120A" w:rsidP="00AD120A">
      <w:pPr>
        <w:jc w:val="both"/>
        <w:rPr>
          <w:rFonts w:ascii="Calibri" w:eastAsia="Times New Roman" w:hAnsi="Calibri" w:cs="Calibri"/>
          <w:color w:val="000000"/>
          <w:lang w:val="en-US"/>
        </w:rPr>
      </w:pPr>
      <w:r>
        <w:rPr>
          <w:rFonts w:ascii="Calibri" w:eastAsia="Times New Roman" w:hAnsi="Calibri" w:cs="Calibri"/>
          <w:b/>
          <w:bCs/>
          <w:color w:val="000000"/>
          <w:lang w:val="en-US"/>
        </w:rPr>
        <w:t>Grammatical Correctness</w:t>
      </w:r>
    </w:p>
    <w:p w14:paraId="2D1E48EF" w14:textId="77777777" w:rsidR="00DE6F5C" w:rsidRPr="005E69F9" w:rsidRDefault="00D84FAB">
      <w:pPr>
        <w:rPr>
          <w:sz w:val="12"/>
          <w:szCs w:val="12"/>
        </w:rPr>
      </w:pPr>
      <w:r>
        <w:tab/>
      </w:r>
    </w:p>
    <w:p w14:paraId="59910DA4" w14:textId="2CB5AD1D" w:rsidR="00AD120A" w:rsidRDefault="00D84FAB" w:rsidP="00DE6F5C">
      <w:pPr>
        <w:ind w:firstLine="720"/>
      </w:pPr>
      <w:r>
        <w:t>In my opinion, this was one of the categories students struggled with the most in both versions of the assignments</w:t>
      </w:r>
      <w:r w:rsidR="0015096C">
        <w:t>, perhaps due to a language barrier or limited practice in expressing mathematical thinking in a detailed, written format</w:t>
      </w:r>
      <w:r>
        <w:t xml:space="preserve">. </w:t>
      </w:r>
      <w:r w:rsidR="0022137C">
        <w:t xml:space="preserve">Three types of grammatical errors were commonly seen: run-on sentences, improper verb conjugation, and incorrect use of plural form. </w:t>
      </w:r>
      <w:r w:rsidR="0015096C">
        <w:t xml:space="preserve">Each of these common errors are further discussed below: </w:t>
      </w:r>
    </w:p>
    <w:p w14:paraId="06A9F75A" w14:textId="2A22FA7D" w:rsidR="00AB4121" w:rsidRDefault="0022137C" w:rsidP="00AB4121">
      <w:pPr>
        <w:pStyle w:val="ListParagraph"/>
        <w:numPr>
          <w:ilvl w:val="0"/>
          <w:numId w:val="1"/>
        </w:numPr>
      </w:pPr>
      <w:r>
        <w:lastRenderedPageBreak/>
        <w:t>Run-on sentences</w:t>
      </w:r>
      <w:r w:rsidR="00AB4121">
        <w:t xml:space="preserve"> </w:t>
      </w:r>
      <w:r w:rsidR="00DD3A73">
        <w:t xml:space="preserve">– most </w:t>
      </w:r>
      <w:r w:rsidR="00AB4121">
        <w:t xml:space="preserve">students did not seem to know how to properly use punctuation (commas and periods) to effectively organize their thoughts and share their ideas (see Figure 2). </w:t>
      </w:r>
    </w:p>
    <w:p w14:paraId="55F22F40" w14:textId="4E2098F0" w:rsidR="00AB4121" w:rsidRPr="005E69F9" w:rsidRDefault="00AB4121" w:rsidP="00AB4121">
      <w:pPr>
        <w:rPr>
          <w:sz w:val="12"/>
          <w:szCs w:val="12"/>
        </w:rPr>
      </w:pPr>
    </w:p>
    <w:p w14:paraId="53980368" w14:textId="53926CA6" w:rsidR="00AB4121" w:rsidRDefault="007347C0" w:rsidP="00AB4121">
      <w:r>
        <w:rPr>
          <w:noProof/>
        </w:rPr>
        <w:drawing>
          <wp:anchor distT="0" distB="0" distL="114300" distR="114300" simplePos="0" relativeHeight="251659264" behindDoc="0" locked="0" layoutInCell="1" allowOverlap="1" wp14:anchorId="66A77CE0" wp14:editId="4FC5532B">
            <wp:simplePos x="0" y="0"/>
            <wp:positionH relativeFrom="margin">
              <wp:align>center</wp:align>
            </wp:positionH>
            <wp:positionV relativeFrom="paragraph">
              <wp:posOffset>2540</wp:posOffset>
            </wp:positionV>
            <wp:extent cx="4007796" cy="666681"/>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007796" cy="666681"/>
                    </a:xfrm>
                    <a:prstGeom prst="rect">
                      <a:avLst/>
                    </a:prstGeom>
                  </pic:spPr>
                </pic:pic>
              </a:graphicData>
            </a:graphic>
            <wp14:sizeRelH relativeFrom="page">
              <wp14:pctWidth>0</wp14:pctWidth>
            </wp14:sizeRelH>
            <wp14:sizeRelV relativeFrom="page">
              <wp14:pctHeight>0</wp14:pctHeight>
            </wp14:sizeRelV>
          </wp:anchor>
        </w:drawing>
      </w:r>
    </w:p>
    <w:p w14:paraId="4775C892" w14:textId="123816CB" w:rsidR="00AB4121" w:rsidRDefault="00AB4121" w:rsidP="00AB4121"/>
    <w:p w14:paraId="0CCF34FA" w14:textId="04301C63" w:rsidR="007347C0" w:rsidRDefault="007347C0" w:rsidP="00AB4121"/>
    <w:p w14:paraId="44BDB2F8" w14:textId="335EF612" w:rsidR="007347C0" w:rsidRDefault="007347C0" w:rsidP="00AB4121">
      <w:r>
        <w:rPr>
          <w:noProof/>
        </w:rPr>
        <mc:AlternateContent>
          <mc:Choice Requires="wps">
            <w:drawing>
              <wp:anchor distT="0" distB="0" distL="114300" distR="114300" simplePos="0" relativeHeight="251661312" behindDoc="0" locked="0" layoutInCell="1" allowOverlap="1" wp14:anchorId="71C35F8B" wp14:editId="11DEDE47">
                <wp:simplePos x="0" y="0"/>
                <wp:positionH relativeFrom="column">
                  <wp:posOffset>972185</wp:posOffset>
                </wp:positionH>
                <wp:positionV relativeFrom="paragraph">
                  <wp:posOffset>167640</wp:posOffset>
                </wp:positionV>
                <wp:extent cx="4007485" cy="635"/>
                <wp:effectExtent l="0" t="0" r="5715" b="12065"/>
                <wp:wrapSquare wrapText="bothSides"/>
                <wp:docPr id="3" name="Text Box 3"/>
                <wp:cNvGraphicFramePr/>
                <a:graphic xmlns:a="http://schemas.openxmlformats.org/drawingml/2006/main">
                  <a:graphicData uri="http://schemas.microsoft.com/office/word/2010/wordprocessingShape">
                    <wps:wsp>
                      <wps:cNvSpPr txBox="1"/>
                      <wps:spPr>
                        <a:xfrm>
                          <a:off x="0" y="0"/>
                          <a:ext cx="4007485" cy="635"/>
                        </a:xfrm>
                        <a:prstGeom prst="rect">
                          <a:avLst/>
                        </a:prstGeom>
                        <a:solidFill>
                          <a:prstClr val="white"/>
                        </a:solidFill>
                        <a:ln>
                          <a:noFill/>
                        </a:ln>
                      </wps:spPr>
                      <wps:txbx>
                        <w:txbxContent>
                          <w:p w14:paraId="4BA09A3F" w14:textId="67F19300" w:rsidR="007347C0" w:rsidRPr="007347C0" w:rsidRDefault="007347C0" w:rsidP="007347C0">
                            <w:pPr>
                              <w:pStyle w:val="Caption"/>
                              <w:jc w:val="center"/>
                              <w:rPr>
                                <w:noProof/>
                                <w:color w:val="auto"/>
                              </w:rPr>
                            </w:pPr>
                            <w:r w:rsidRPr="007347C0">
                              <w:rPr>
                                <w:b/>
                                <w:bCs/>
                                <w:color w:val="auto"/>
                              </w:rPr>
                              <w:t xml:space="preserve">Figure </w:t>
                            </w:r>
                            <w:r w:rsidRPr="007347C0">
                              <w:rPr>
                                <w:b/>
                                <w:bCs/>
                                <w:color w:val="auto"/>
                              </w:rPr>
                              <w:fldChar w:fldCharType="begin"/>
                            </w:r>
                            <w:r w:rsidRPr="007347C0">
                              <w:rPr>
                                <w:b/>
                                <w:bCs/>
                                <w:color w:val="auto"/>
                              </w:rPr>
                              <w:instrText xml:space="preserve"> SEQ Figure \* ARABIC </w:instrText>
                            </w:r>
                            <w:r w:rsidRPr="007347C0">
                              <w:rPr>
                                <w:b/>
                                <w:bCs/>
                                <w:color w:val="auto"/>
                              </w:rPr>
                              <w:fldChar w:fldCharType="separate"/>
                            </w:r>
                            <w:r w:rsidR="00A01E3D">
                              <w:rPr>
                                <w:b/>
                                <w:bCs/>
                                <w:noProof/>
                                <w:color w:val="auto"/>
                              </w:rPr>
                              <w:t>2</w:t>
                            </w:r>
                            <w:r w:rsidRPr="007347C0">
                              <w:rPr>
                                <w:b/>
                                <w:bCs/>
                                <w:color w:val="auto"/>
                              </w:rPr>
                              <w:fldChar w:fldCharType="end"/>
                            </w:r>
                            <w:r w:rsidRPr="007347C0">
                              <w:rPr>
                                <w:b/>
                                <w:bCs/>
                                <w:color w:val="auto"/>
                              </w:rPr>
                              <w:t xml:space="preserve"> -</w:t>
                            </w:r>
                            <w:r w:rsidRPr="007347C0">
                              <w:rPr>
                                <w:color w:val="auto"/>
                              </w:rPr>
                              <w:t xml:space="preserve"> Example of a run-on sentence </w:t>
                            </w:r>
                            <w:r w:rsidR="007376F9">
                              <w:rPr>
                                <w:color w:val="auto"/>
                              </w:rPr>
                              <w:t>in</w:t>
                            </w:r>
                            <w:r w:rsidRPr="007347C0">
                              <w:rPr>
                                <w:color w:val="auto"/>
                              </w:rPr>
                              <w:t xml:space="preserve"> a student's first assignment.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1C35F8B" id="_x0000_t202" coordsize="21600,21600" o:spt="202" path="m,l,21600r21600,l21600,xe">
                <v:stroke joinstyle="miter"/>
                <v:path gradientshapeok="t" o:connecttype="rect"/>
              </v:shapetype>
              <v:shape id="Text Box 3" o:spid="_x0000_s1026" type="#_x0000_t202" style="position:absolute;margin-left:76.55pt;margin-top:13.2pt;width:315.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" stroked="f">
                <v:textbox style="mso-fit-shape-to-text:t" inset="0,0,0,0">
                  <w:txbxContent>
                    <w:p w14:paraId="4BA09A3F" w14:textId="67F19300" w:rsidR="007347C0" w:rsidRPr="007347C0" w:rsidRDefault="007347C0" w:rsidP="007347C0">
                      <w:pPr>
                        <w:pStyle w:val="Caption"/>
                        <w:jc w:val="center"/>
                        <w:rPr>
                          <w:noProof/>
                          <w:color w:val="auto"/>
                        </w:rPr>
                      </w:pPr>
                      <w:r w:rsidRPr="007347C0">
                        <w:rPr>
                          <w:b/>
                          <w:bCs/>
                          <w:color w:val="auto"/>
                        </w:rPr>
                        <w:t xml:space="preserve">Figure </w:t>
                      </w:r>
                      <w:r w:rsidRPr="007347C0">
                        <w:rPr>
                          <w:b/>
                          <w:bCs/>
                          <w:color w:val="auto"/>
                        </w:rPr>
                        <w:fldChar w:fldCharType="begin"/>
                      </w:r>
                      <w:r w:rsidRPr="007347C0">
                        <w:rPr>
                          <w:b/>
                          <w:bCs/>
                          <w:color w:val="auto"/>
                        </w:rPr>
                        <w:instrText xml:space="preserve"> SEQ Figure \* ARABIC </w:instrText>
                      </w:r>
                      <w:r w:rsidRPr="007347C0">
                        <w:rPr>
                          <w:b/>
                          <w:bCs/>
                          <w:color w:val="auto"/>
                        </w:rPr>
                        <w:fldChar w:fldCharType="separate"/>
                      </w:r>
                      <w:r w:rsidR="00A01E3D">
                        <w:rPr>
                          <w:b/>
                          <w:bCs/>
                          <w:noProof/>
                          <w:color w:val="auto"/>
                        </w:rPr>
                        <w:t>2</w:t>
                      </w:r>
                      <w:r w:rsidRPr="007347C0">
                        <w:rPr>
                          <w:b/>
                          <w:bCs/>
                          <w:color w:val="auto"/>
                        </w:rPr>
                        <w:fldChar w:fldCharType="end"/>
                      </w:r>
                      <w:r w:rsidRPr="007347C0">
                        <w:rPr>
                          <w:b/>
                          <w:bCs/>
                          <w:color w:val="auto"/>
                        </w:rPr>
                        <w:t xml:space="preserve"> -</w:t>
                      </w:r>
                      <w:r w:rsidRPr="007347C0">
                        <w:rPr>
                          <w:color w:val="auto"/>
                        </w:rPr>
                        <w:t xml:space="preserve"> Example of a run-on sentence </w:t>
                      </w:r>
                      <w:r w:rsidR="007376F9">
                        <w:rPr>
                          <w:color w:val="auto"/>
                        </w:rPr>
                        <w:t>in</w:t>
                      </w:r>
                      <w:r w:rsidRPr="007347C0">
                        <w:rPr>
                          <w:color w:val="auto"/>
                        </w:rPr>
                        <w:t xml:space="preserve"> a student's first assignment.</w:t>
                      </w:r>
                    </w:p>
                  </w:txbxContent>
                </v:textbox>
                <w10:wrap type="square"/>
              </v:shape>
            </w:pict>
          </mc:Fallback>
        </mc:AlternateContent>
      </w:r>
    </w:p>
    <w:p w14:paraId="76CED906" w14:textId="5D12DB3E" w:rsidR="007347C0" w:rsidRDefault="007347C0" w:rsidP="00AB4121"/>
    <w:p w14:paraId="3771B709" w14:textId="77777777" w:rsidR="007347C0" w:rsidRPr="005E69F9" w:rsidRDefault="007347C0" w:rsidP="00AB4121">
      <w:pPr>
        <w:rPr>
          <w:sz w:val="12"/>
          <w:szCs w:val="12"/>
        </w:rPr>
      </w:pPr>
    </w:p>
    <w:p w14:paraId="72E4D1BC" w14:textId="0959354F" w:rsidR="007347C0" w:rsidRDefault="00DD3A73" w:rsidP="007347C0">
      <w:pPr>
        <w:pStyle w:val="ListParagraph"/>
        <w:ind w:left="1080"/>
      </w:pPr>
      <w:r>
        <w:t>This is a point that is important to discuss as i</w:t>
      </w:r>
      <w:r w:rsidR="00AB4121">
        <w:t>mproper use</w:t>
      </w:r>
      <w:r w:rsidR="007347C0">
        <w:t xml:space="preserve"> of punctuation</w:t>
      </w:r>
      <w:r w:rsidR="00AB4121">
        <w:t xml:space="preserve"> severely affects sentence clarity </w:t>
      </w:r>
      <w:r w:rsidR="005525EF">
        <w:t xml:space="preserve">and may result in the reader feeling confused and unsure of what is being discussed by the student. </w:t>
      </w:r>
    </w:p>
    <w:p w14:paraId="67B221C8" w14:textId="17A1CFC6" w:rsidR="0022137C" w:rsidRDefault="0022137C" w:rsidP="007347C0">
      <w:pPr>
        <w:pStyle w:val="ListParagraph"/>
        <w:numPr>
          <w:ilvl w:val="0"/>
          <w:numId w:val="1"/>
        </w:numPr>
      </w:pPr>
      <w:r>
        <w:t>Improper verb conjugation</w:t>
      </w:r>
      <w:r w:rsidR="00DD3A73">
        <w:t xml:space="preserve"> – as I </w:t>
      </w:r>
      <w:r w:rsidR="007A13BB">
        <w:t xml:space="preserve">read through the submissions, I noticed that students also struggled with conjugating verbs correctly. </w:t>
      </w:r>
      <w:r w:rsidR="00B540F3">
        <w:t xml:space="preserve">For example, one student repeatedly wrote “vertex must be </w:t>
      </w:r>
      <w:proofErr w:type="gramStart"/>
      <w:r w:rsidR="00B540F3">
        <w:t>chose</w:t>
      </w:r>
      <w:proofErr w:type="gramEnd"/>
      <w:r w:rsidR="00B540F3">
        <w:t>” while another student wrote “</w:t>
      </w:r>
      <w:r w:rsidR="00A70585">
        <w:t xml:space="preserve">it cannot forms”. While these are small mistakes that can be easily overlooked, they do distract from the mathematical argument being made. </w:t>
      </w:r>
    </w:p>
    <w:p w14:paraId="14AEB7AA" w14:textId="21F147E1" w:rsidR="0022137C" w:rsidRDefault="0022137C" w:rsidP="0022137C">
      <w:pPr>
        <w:pStyle w:val="ListParagraph"/>
        <w:numPr>
          <w:ilvl w:val="0"/>
          <w:numId w:val="1"/>
        </w:numPr>
      </w:pPr>
      <w:r>
        <w:t>Incorrect use of plural form</w:t>
      </w:r>
      <w:r w:rsidR="00DD3A73">
        <w:t xml:space="preserve"> – </w:t>
      </w:r>
      <w:r w:rsidR="00A70585">
        <w:t xml:space="preserve">one other instance of small mistakes that added up to take away from the main argument came </w:t>
      </w:r>
      <w:proofErr w:type="gramStart"/>
      <w:r w:rsidR="00A70585">
        <w:t>as a result of</w:t>
      </w:r>
      <w:proofErr w:type="gramEnd"/>
      <w:r w:rsidR="00A70585">
        <w:t xml:space="preserve"> the incorrect use of plural form. Expressions that incorrectly used the plural</w:t>
      </w:r>
      <w:r w:rsidR="00A01E3D">
        <w:t>,</w:t>
      </w:r>
      <w:r w:rsidR="00A70585">
        <w:t xml:space="preserve"> such as</w:t>
      </w:r>
      <w:r w:rsidR="00DD3A73">
        <w:t xml:space="preserve"> </w:t>
      </w:r>
      <w:r w:rsidR="007A13BB">
        <w:t xml:space="preserve">“each </w:t>
      </w:r>
      <w:proofErr w:type="gramStart"/>
      <w:r w:rsidR="007A13BB">
        <w:t>sides</w:t>
      </w:r>
      <w:proofErr w:type="gramEnd"/>
      <w:r w:rsidR="007A13BB">
        <w:t>”, “vertexes”,</w:t>
      </w:r>
      <w:r w:rsidR="00A70585">
        <w:t xml:space="preserve"> and</w:t>
      </w:r>
      <w:r w:rsidR="007A13BB">
        <w:t xml:space="preserve"> “form a quadrilaterals”</w:t>
      </w:r>
      <w:r w:rsidR="00A01E3D">
        <w:t>,</w:t>
      </w:r>
      <w:r w:rsidR="007A13BB">
        <w:t xml:space="preserve"> </w:t>
      </w:r>
      <w:r w:rsidR="00A70585">
        <w:t xml:space="preserve">were heavily present in several </w:t>
      </w:r>
      <w:r w:rsidR="00A01E3D">
        <w:t>assignments. Perhaps because such mistakes are so minor, most were not really addressed in the final submission.</w:t>
      </w:r>
    </w:p>
    <w:p w14:paraId="3845B3C8" w14:textId="77777777" w:rsidR="00A70585" w:rsidRDefault="00A70585"/>
    <w:p w14:paraId="7FB1A46C" w14:textId="6A67AB22" w:rsidR="00D84FAB" w:rsidRDefault="00A70585">
      <w:r>
        <w:t xml:space="preserve">Overall, </w:t>
      </w:r>
      <w:r w:rsidR="0015096C">
        <w:t>I did see an improvement between the first and final assignments</w:t>
      </w:r>
      <w:r>
        <w:t>; however,</w:t>
      </w:r>
      <w:r w:rsidR="0015096C">
        <w:t xml:space="preserve"> a lot of these issues were </w:t>
      </w:r>
      <w:r w:rsidR="005B3F03">
        <w:t xml:space="preserve">still present in the final portfolios, especially run-on sentences. </w:t>
      </w:r>
      <w:r w:rsidR="0015096C">
        <w:t xml:space="preserve"> </w:t>
      </w:r>
    </w:p>
    <w:p w14:paraId="50AB9FE8" w14:textId="33DA69C8" w:rsidR="00D84FAB" w:rsidRDefault="00D84FAB" w:rsidP="007277F0">
      <w:pPr>
        <w:jc w:val="both"/>
        <w:rPr>
          <w:rFonts w:ascii="Calibri" w:eastAsia="Times New Roman" w:hAnsi="Calibri" w:cs="Calibri"/>
          <w:b/>
          <w:bCs/>
          <w:color w:val="000000"/>
          <w:lang w:val="en-US"/>
        </w:rPr>
      </w:pPr>
    </w:p>
    <w:p w14:paraId="5D18F818" w14:textId="77777777" w:rsidR="005E69F9" w:rsidRDefault="005E69F9" w:rsidP="007277F0">
      <w:pPr>
        <w:jc w:val="both"/>
        <w:rPr>
          <w:rFonts w:ascii="Calibri" w:eastAsia="Times New Roman" w:hAnsi="Calibri" w:cs="Calibri"/>
          <w:b/>
          <w:bCs/>
          <w:color w:val="000000"/>
          <w:lang w:val="en-US"/>
        </w:rPr>
      </w:pPr>
    </w:p>
    <w:p w14:paraId="3FF6555B" w14:textId="0D4FFD0D" w:rsidR="007277F0" w:rsidRDefault="007277F0" w:rsidP="007277F0">
      <w:pPr>
        <w:jc w:val="both"/>
        <w:rPr>
          <w:rFonts w:ascii="Calibri" w:eastAsia="Times New Roman" w:hAnsi="Calibri" w:cs="Calibri"/>
          <w:b/>
          <w:bCs/>
          <w:color w:val="000000"/>
          <w:lang w:val="en-US"/>
        </w:rPr>
      </w:pPr>
      <w:r w:rsidRPr="00B21818">
        <w:rPr>
          <w:rFonts w:ascii="Calibri" w:eastAsia="Times New Roman" w:hAnsi="Calibri" w:cs="Calibri"/>
          <w:b/>
          <w:bCs/>
          <w:color w:val="000000"/>
          <w:lang w:val="en-US"/>
        </w:rPr>
        <w:t xml:space="preserve">Sentence </w:t>
      </w:r>
      <w:r>
        <w:rPr>
          <w:rFonts w:ascii="Calibri" w:eastAsia="Times New Roman" w:hAnsi="Calibri" w:cs="Calibri"/>
          <w:b/>
          <w:bCs/>
          <w:color w:val="000000"/>
          <w:lang w:val="en-US"/>
        </w:rPr>
        <w:t>Clarity</w:t>
      </w:r>
    </w:p>
    <w:p w14:paraId="324134FD" w14:textId="0A9A892F" w:rsidR="00DE6F5C" w:rsidRPr="005E69F9" w:rsidRDefault="00D84FAB" w:rsidP="007277F0">
      <w:pPr>
        <w:jc w:val="both"/>
        <w:rPr>
          <w:rFonts w:ascii="Calibri" w:eastAsia="Times New Roman" w:hAnsi="Calibri" w:cs="Calibri"/>
          <w:b/>
          <w:bCs/>
          <w:color w:val="000000"/>
          <w:sz w:val="12"/>
          <w:szCs w:val="12"/>
          <w:lang w:val="en-US"/>
        </w:rPr>
      </w:pPr>
      <w:r>
        <w:rPr>
          <w:rFonts w:ascii="Calibri" w:eastAsia="Times New Roman" w:hAnsi="Calibri" w:cs="Calibri"/>
          <w:b/>
          <w:bCs/>
          <w:color w:val="000000"/>
          <w:lang w:val="en-US"/>
        </w:rPr>
        <w:tab/>
      </w:r>
      <w:r w:rsidR="00DE6F5C">
        <w:rPr>
          <w:rFonts w:ascii="Calibri" w:eastAsia="Times New Roman" w:hAnsi="Calibri" w:cs="Calibri"/>
          <w:b/>
          <w:bCs/>
          <w:color w:val="000000"/>
          <w:lang w:val="en-US"/>
        </w:rPr>
        <w:tab/>
      </w:r>
    </w:p>
    <w:p w14:paraId="3487C484" w14:textId="2B8A2512" w:rsidR="00D84FAB" w:rsidRDefault="00D84FAB" w:rsidP="00DE6F5C">
      <w:pPr>
        <w:ind w:firstLine="720"/>
        <w:jc w:val="both"/>
        <w:rPr>
          <w:rFonts w:ascii="Calibri" w:eastAsia="Times New Roman" w:hAnsi="Calibri" w:cs="Calibri"/>
          <w:color w:val="000000"/>
          <w:lang w:val="en-US"/>
        </w:rPr>
      </w:pPr>
      <w:r>
        <w:rPr>
          <w:rFonts w:ascii="Calibri" w:eastAsia="Times New Roman" w:hAnsi="Calibri" w:cs="Calibri"/>
          <w:color w:val="000000"/>
          <w:lang w:val="en-US"/>
        </w:rPr>
        <w:t>Just like with the category of “Grammatical Correctness”, students also seemed to have faced some challenges regarding sentence clarity</w:t>
      </w:r>
      <w:r w:rsidR="0015096C">
        <w:rPr>
          <w:rFonts w:ascii="Calibri" w:eastAsia="Times New Roman" w:hAnsi="Calibri" w:cs="Calibri"/>
          <w:color w:val="000000"/>
          <w:lang w:val="en-US"/>
        </w:rPr>
        <w:t xml:space="preserve">, which is again likely due to </w:t>
      </w:r>
      <w:r w:rsidR="0015096C">
        <w:t>a language barrier or limited practice in expressing mathematical thinking in a detailed</w:t>
      </w:r>
      <w:r w:rsidR="0015096C">
        <w:t>, written format</w:t>
      </w:r>
      <w:r>
        <w:rPr>
          <w:rFonts w:ascii="Calibri" w:eastAsia="Times New Roman" w:hAnsi="Calibri" w:cs="Calibri"/>
          <w:color w:val="000000"/>
          <w:lang w:val="en-US"/>
        </w:rPr>
        <w:t xml:space="preserve">. </w:t>
      </w:r>
      <w:r w:rsidR="0015096C">
        <w:rPr>
          <w:rFonts w:ascii="Calibri" w:eastAsia="Times New Roman" w:hAnsi="Calibri" w:cs="Calibri"/>
          <w:color w:val="000000"/>
          <w:lang w:val="en-US"/>
        </w:rPr>
        <w:t>I found myself having to read certain sentences three or four times before I was able to understand what a student was trying to convey</w:t>
      </w:r>
      <w:r w:rsidR="00AB4121">
        <w:rPr>
          <w:rFonts w:ascii="Calibri" w:eastAsia="Times New Roman" w:hAnsi="Calibri" w:cs="Calibri"/>
          <w:color w:val="000000"/>
          <w:lang w:val="en-US"/>
        </w:rPr>
        <w:t xml:space="preserve"> (see Figure 3)</w:t>
      </w:r>
      <w:r w:rsidR="0015096C">
        <w:rPr>
          <w:rFonts w:ascii="Calibri" w:eastAsia="Times New Roman" w:hAnsi="Calibri" w:cs="Calibri"/>
          <w:color w:val="000000"/>
          <w:lang w:val="en-US"/>
        </w:rPr>
        <w:t xml:space="preserve">. </w:t>
      </w:r>
    </w:p>
    <w:p w14:paraId="6DBCFAC1" w14:textId="77777777" w:rsidR="00A01E3D" w:rsidRPr="00D84FAB" w:rsidRDefault="00A01E3D" w:rsidP="00DE6F5C">
      <w:pPr>
        <w:ind w:firstLine="720"/>
        <w:jc w:val="both"/>
        <w:rPr>
          <w:rFonts w:ascii="Calibri" w:eastAsia="Times New Roman" w:hAnsi="Calibri" w:cs="Calibri"/>
          <w:color w:val="000000"/>
          <w:lang w:val="en-US"/>
        </w:rPr>
      </w:pPr>
    </w:p>
    <w:p w14:paraId="6382652A" w14:textId="2CE1570F" w:rsidR="007277F0" w:rsidRDefault="00A01E3D" w:rsidP="007277F0">
      <w:pPr>
        <w:jc w:val="both"/>
        <w:rPr>
          <w:rFonts w:ascii="Calibri" w:eastAsia="Times New Roman" w:hAnsi="Calibri" w:cs="Calibri"/>
          <w:b/>
          <w:bCs/>
          <w:color w:val="000000"/>
          <w:lang w:val="en-US"/>
        </w:rPr>
      </w:pPr>
      <w:r>
        <w:rPr>
          <w:rFonts w:ascii="Calibri" w:eastAsia="Times New Roman" w:hAnsi="Calibri" w:cs="Calibri"/>
          <w:b/>
          <w:bCs/>
          <w:noProof/>
          <w:color w:val="000000"/>
          <w:lang w:val="en-US"/>
        </w:rPr>
        <w:drawing>
          <wp:anchor distT="0" distB="0" distL="114300" distR="114300" simplePos="0" relativeHeight="251662336" behindDoc="0" locked="0" layoutInCell="1" allowOverlap="1" wp14:anchorId="7601F0E7" wp14:editId="0AA002BF">
            <wp:simplePos x="0" y="0"/>
            <wp:positionH relativeFrom="margin">
              <wp:align>center</wp:align>
            </wp:positionH>
            <wp:positionV relativeFrom="paragraph">
              <wp:posOffset>1905</wp:posOffset>
            </wp:positionV>
            <wp:extent cx="3219855" cy="1046453"/>
            <wp:effectExtent l="0" t="0" r="0" b="0"/>
            <wp:wrapSquare wrapText="bothSides"/>
            <wp:docPr id="4" name="Picture 4" descr="A piece of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ece of paper with writing o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19855" cy="1046453"/>
                    </a:xfrm>
                    <a:prstGeom prst="rect">
                      <a:avLst/>
                    </a:prstGeom>
                  </pic:spPr>
                </pic:pic>
              </a:graphicData>
            </a:graphic>
            <wp14:sizeRelH relativeFrom="page">
              <wp14:pctWidth>0</wp14:pctWidth>
            </wp14:sizeRelH>
            <wp14:sizeRelV relativeFrom="page">
              <wp14:pctHeight>0</wp14:pctHeight>
            </wp14:sizeRelV>
          </wp:anchor>
        </w:drawing>
      </w:r>
    </w:p>
    <w:p w14:paraId="5C3A2C94" w14:textId="286E8283" w:rsidR="00DB47B4" w:rsidRDefault="00DB47B4" w:rsidP="007277F0">
      <w:pPr>
        <w:jc w:val="both"/>
        <w:rPr>
          <w:rFonts w:ascii="Calibri" w:eastAsia="Times New Roman" w:hAnsi="Calibri" w:cs="Calibri"/>
          <w:b/>
          <w:bCs/>
          <w:color w:val="000000"/>
          <w:lang w:val="en-US"/>
        </w:rPr>
      </w:pPr>
    </w:p>
    <w:p w14:paraId="32919E47" w14:textId="1771D699" w:rsidR="00A01E3D" w:rsidRDefault="00A01E3D" w:rsidP="007277F0">
      <w:pPr>
        <w:jc w:val="both"/>
        <w:rPr>
          <w:rFonts w:ascii="Calibri" w:eastAsia="Times New Roman" w:hAnsi="Calibri" w:cs="Calibri"/>
          <w:b/>
          <w:bCs/>
          <w:color w:val="000000"/>
          <w:lang w:val="en-US"/>
        </w:rPr>
      </w:pPr>
    </w:p>
    <w:p w14:paraId="05426608" w14:textId="5F50E818" w:rsidR="00A01E3D" w:rsidRDefault="00A01E3D" w:rsidP="007277F0">
      <w:pPr>
        <w:jc w:val="both"/>
        <w:rPr>
          <w:rFonts w:ascii="Calibri" w:eastAsia="Times New Roman" w:hAnsi="Calibri" w:cs="Calibri"/>
          <w:b/>
          <w:bCs/>
          <w:color w:val="000000"/>
          <w:lang w:val="en-US"/>
        </w:rPr>
      </w:pPr>
    </w:p>
    <w:p w14:paraId="3DE4BA7C" w14:textId="0AD2F1C1" w:rsidR="00A01E3D" w:rsidRDefault="00A01E3D" w:rsidP="007277F0">
      <w:pPr>
        <w:jc w:val="both"/>
        <w:rPr>
          <w:rFonts w:ascii="Calibri" w:eastAsia="Times New Roman" w:hAnsi="Calibri" w:cs="Calibri"/>
          <w:b/>
          <w:bCs/>
          <w:color w:val="000000"/>
          <w:lang w:val="en-US"/>
        </w:rPr>
      </w:pPr>
    </w:p>
    <w:p w14:paraId="59913042" w14:textId="5BD5938B" w:rsidR="00A01E3D" w:rsidRDefault="00A01E3D" w:rsidP="007277F0">
      <w:pPr>
        <w:jc w:val="both"/>
        <w:rPr>
          <w:rFonts w:ascii="Calibri" w:eastAsia="Times New Roman" w:hAnsi="Calibri" w:cs="Calibri"/>
          <w:b/>
          <w:bCs/>
          <w:color w:val="000000"/>
          <w:lang w:val="en-US"/>
        </w:rPr>
      </w:pPr>
      <w:r>
        <w:rPr>
          <w:noProof/>
        </w:rPr>
        <mc:AlternateContent>
          <mc:Choice Requires="wps">
            <w:drawing>
              <wp:anchor distT="0" distB="0" distL="114300" distR="114300" simplePos="0" relativeHeight="251664384" behindDoc="0" locked="0" layoutInCell="1" allowOverlap="1" wp14:anchorId="7FBD56F0" wp14:editId="446F36F9">
                <wp:simplePos x="0" y="0"/>
                <wp:positionH relativeFrom="column">
                  <wp:posOffset>1361872</wp:posOffset>
                </wp:positionH>
                <wp:positionV relativeFrom="paragraph">
                  <wp:posOffset>174625</wp:posOffset>
                </wp:positionV>
                <wp:extent cx="3219450" cy="635"/>
                <wp:effectExtent l="0" t="0" r="6350" b="12065"/>
                <wp:wrapSquare wrapText="bothSides"/>
                <wp:docPr id="5" name="Text Box 5"/>
                <wp:cNvGraphicFramePr/>
                <a:graphic xmlns:a="http://schemas.openxmlformats.org/drawingml/2006/main">
                  <a:graphicData uri="http://schemas.microsoft.com/office/word/2010/wordprocessingShape">
                    <wps:wsp>
                      <wps:cNvSpPr txBox="1"/>
                      <wps:spPr>
                        <a:xfrm>
                          <a:off x="0" y="0"/>
                          <a:ext cx="3219450" cy="635"/>
                        </a:xfrm>
                        <a:prstGeom prst="rect">
                          <a:avLst/>
                        </a:prstGeom>
                        <a:solidFill>
                          <a:prstClr val="white"/>
                        </a:solidFill>
                        <a:ln>
                          <a:noFill/>
                        </a:ln>
                      </wps:spPr>
                      <wps:txbx>
                        <w:txbxContent>
                          <w:p w14:paraId="151515A4" w14:textId="71ED7E6F" w:rsidR="00A01E3D" w:rsidRPr="00A01E3D" w:rsidRDefault="00A01E3D" w:rsidP="00A01E3D">
                            <w:pPr>
                              <w:pStyle w:val="Caption"/>
                              <w:jc w:val="center"/>
                              <w:rPr>
                                <w:rFonts w:ascii="Calibri" w:eastAsia="Times New Roman" w:hAnsi="Calibri" w:cs="Calibri"/>
                                <w:b/>
                                <w:bCs/>
                                <w:noProof/>
                                <w:color w:val="auto"/>
                                <w:lang w:val="en-US"/>
                              </w:rPr>
                            </w:pPr>
                            <w:r w:rsidRPr="00A01E3D">
                              <w:rPr>
                                <w:b/>
                                <w:bCs/>
                                <w:color w:val="auto"/>
                              </w:rPr>
                              <w:t xml:space="preserve">Figure </w:t>
                            </w:r>
                            <w:r w:rsidRPr="00A01E3D">
                              <w:rPr>
                                <w:b/>
                                <w:bCs/>
                                <w:color w:val="auto"/>
                              </w:rPr>
                              <w:fldChar w:fldCharType="begin"/>
                            </w:r>
                            <w:r w:rsidRPr="00A01E3D">
                              <w:rPr>
                                <w:b/>
                                <w:bCs/>
                                <w:color w:val="auto"/>
                              </w:rPr>
                              <w:instrText xml:space="preserve"> SEQ Figure \* ARABIC </w:instrText>
                            </w:r>
                            <w:r w:rsidRPr="00A01E3D">
                              <w:rPr>
                                <w:b/>
                                <w:bCs/>
                                <w:color w:val="auto"/>
                              </w:rPr>
                              <w:fldChar w:fldCharType="separate"/>
                            </w:r>
                            <w:r w:rsidRPr="00A01E3D">
                              <w:rPr>
                                <w:b/>
                                <w:bCs/>
                                <w:noProof/>
                                <w:color w:val="auto"/>
                              </w:rPr>
                              <w:t>3</w:t>
                            </w:r>
                            <w:r w:rsidRPr="00A01E3D">
                              <w:rPr>
                                <w:b/>
                                <w:bCs/>
                                <w:color w:val="auto"/>
                              </w:rPr>
                              <w:fldChar w:fldCharType="end"/>
                            </w:r>
                            <w:r w:rsidRPr="00A01E3D">
                              <w:rPr>
                                <w:b/>
                                <w:bCs/>
                                <w:color w:val="auto"/>
                              </w:rPr>
                              <w:t xml:space="preserve"> -</w:t>
                            </w:r>
                            <w:r w:rsidRPr="00A01E3D">
                              <w:rPr>
                                <w:color w:val="auto"/>
                              </w:rPr>
                              <w:t xml:space="preserve"> Example of sentences lacking clarity.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FBD56F0" id="Text Box 5" o:spid="_x0000_s1027" type="#_x0000_t202" style="position:absolute;left:0;text-align:left;margin-left:107.25pt;margin-top:13.75pt;width:253.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" stroked="f">
                <v:textbox style="mso-fit-shape-to-text:t" inset="0,0,0,0">
                  <w:txbxContent>
                    <w:p w14:paraId="151515A4" w14:textId="71ED7E6F" w:rsidR="00A01E3D" w:rsidRPr="00A01E3D" w:rsidRDefault="00A01E3D" w:rsidP="00A01E3D">
                      <w:pPr>
                        <w:pStyle w:val="Caption"/>
                        <w:jc w:val="center"/>
                        <w:rPr>
                          <w:rFonts w:ascii="Calibri" w:eastAsia="Times New Roman" w:hAnsi="Calibri" w:cs="Calibri"/>
                          <w:b/>
                          <w:bCs/>
                          <w:noProof/>
                          <w:color w:val="auto"/>
                          <w:lang w:val="en-US"/>
                        </w:rPr>
                      </w:pPr>
                      <w:r w:rsidRPr="00A01E3D">
                        <w:rPr>
                          <w:b/>
                          <w:bCs/>
                          <w:color w:val="auto"/>
                        </w:rPr>
                        <w:t xml:space="preserve">Figure </w:t>
                      </w:r>
                      <w:r w:rsidRPr="00A01E3D">
                        <w:rPr>
                          <w:b/>
                          <w:bCs/>
                          <w:color w:val="auto"/>
                        </w:rPr>
                        <w:fldChar w:fldCharType="begin"/>
                      </w:r>
                      <w:r w:rsidRPr="00A01E3D">
                        <w:rPr>
                          <w:b/>
                          <w:bCs/>
                          <w:color w:val="auto"/>
                        </w:rPr>
                        <w:instrText xml:space="preserve"> SEQ Figure \* ARABIC </w:instrText>
                      </w:r>
                      <w:r w:rsidRPr="00A01E3D">
                        <w:rPr>
                          <w:b/>
                          <w:bCs/>
                          <w:color w:val="auto"/>
                        </w:rPr>
                        <w:fldChar w:fldCharType="separate"/>
                      </w:r>
                      <w:r w:rsidRPr="00A01E3D">
                        <w:rPr>
                          <w:b/>
                          <w:bCs/>
                          <w:noProof/>
                          <w:color w:val="auto"/>
                        </w:rPr>
                        <w:t>3</w:t>
                      </w:r>
                      <w:r w:rsidRPr="00A01E3D">
                        <w:rPr>
                          <w:b/>
                          <w:bCs/>
                          <w:color w:val="auto"/>
                        </w:rPr>
                        <w:fldChar w:fldCharType="end"/>
                      </w:r>
                      <w:r w:rsidRPr="00A01E3D">
                        <w:rPr>
                          <w:b/>
                          <w:bCs/>
                          <w:color w:val="auto"/>
                        </w:rPr>
                        <w:t xml:space="preserve"> -</w:t>
                      </w:r>
                      <w:r w:rsidRPr="00A01E3D">
                        <w:rPr>
                          <w:color w:val="auto"/>
                        </w:rPr>
                        <w:t xml:space="preserve"> Example of sentences lacking clarity.</w:t>
                      </w:r>
                    </w:p>
                  </w:txbxContent>
                </v:textbox>
                <w10:wrap type="square"/>
              </v:shape>
            </w:pict>
          </mc:Fallback>
        </mc:AlternateContent>
      </w:r>
    </w:p>
    <w:p w14:paraId="29DF4F14" w14:textId="76E96C7B" w:rsidR="00A01E3D" w:rsidRDefault="00A01E3D" w:rsidP="007277F0">
      <w:pPr>
        <w:jc w:val="both"/>
        <w:rPr>
          <w:rFonts w:ascii="Calibri" w:eastAsia="Times New Roman" w:hAnsi="Calibri" w:cs="Calibri"/>
          <w:b/>
          <w:bCs/>
          <w:color w:val="000000"/>
          <w:lang w:val="en-US"/>
        </w:rPr>
      </w:pPr>
    </w:p>
    <w:p w14:paraId="73F3B00E" w14:textId="05ECA871" w:rsidR="00A01E3D" w:rsidRDefault="00A01E3D" w:rsidP="007277F0">
      <w:pPr>
        <w:jc w:val="both"/>
        <w:rPr>
          <w:rFonts w:ascii="Calibri" w:eastAsia="Times New Roman" w:hAnsi="Calibri" w:cs="Calibri"/>
          <w:b/>
          <w:bCs/>
          <w:color w:val="000000"/>
          <w:lang w:val="en-US"/>
        </w:rPr>
      </w:pPr>
    </w:p>
    <w:p w14:paraId="6CA6DAA2" w14:textId="452D3658" w:rsidR="00A01E3D" w:rsidRPr="00A01E3D" w:rsidRDefault="00A01E3D" w:rsidP="007277F0">
      <w:pPr>
        <w:jc w:val="both"/>
      </w:pPr>
      <w:r>
        <w:lastRenderedPageBreak/>
        <w:t xml:space="preserve">I think that this issue of lack of clarity stemmed in part from a lack of detail as well. </w:t>
      </w:r>
      <w:r w:rsidR="00210B4A">
        <w:t xml:space="preserve">As mentioned previously, in the first assignment, students focused more on presenting mathematical formulas rather than explaining their reasoning in words. Again, this might have been due to a misunderstanding of expectations as most students did show improvement in this category in the final portfolio. </w:t>
      </w:r>
    </w:p>
    <w:p w14:paraId="62C55D65" w14:textId="489CE513" w:rsidR="00A01E3D" w:rsidRDefault="00A01E3D" w:rsidP="007277F0">
      <w:pPr>
        <w:jc w:val="both"/>
      </w:pPr>
    </w:p>
    <w:p w14:paraId="460CEDA2" w14:textId="77777777" w:rsidR="00A01E3D" w:rsidRDefault="00A01E3D" w:rsidP="007277F0">
      <w:pPr>
        <w:jc w:val="both"/>
        <w:rPr>
          <w:rFonts w:ascii="Calibri" w:eastAsia="Times New Roman" w:hAnsi="Calibri" w:cs="Calibri"/>
          <w:b/>
          <w:bCs/>
          <w:color w:val="000000"/>
          <w:lang w:val="en-US"/>
        </w:rPr>
      </w:pPr>
    </w:p>
    <w:p w14:paraId="7D4ED282" w14:textId="658D772F" w:rsidR="007277F0" w:rsidRDefault="007277F0" w:rsidP="007277F0">
      <w:pPr>
        <w:jc w:val="both"/>
        <w:rPr>
          <w:rFonts w:ascii="Calibri" w:eastAsia="Times New Roman" w:hAnsi="Calibri" w:cs="Calibri"/>
          <w:b/>
          <w:bCs/>
          <w:color w:val="000000"/>
          <w:lang w:val="en-US"/>
        </w:rPr>
      </w:pPr>
      <w:r>
        <w:rPr>
          <w:rFonts w:ascii="Calibri" w:eastAsia="Times New Roman" w:hAnsi="Calibri" w:cs="Calibri"/>
          <w:b/>
          <w:bCs/>
          <w:color w:val="000000"/>
          <w:lang w:val="en-US"/>
        </w:rPr>
        <w:t>Transition Expressions and Signposting</w:t>
      </w:r>
    </w:p>
    <w:p w14:paraId="7F223F3B" w14:textId="77777777" w:rsidR="00DE6F5C" w:rsidRPr="005E69F9" w:rsidRDefault="00DE6F5C" w:rsidP="007277F0">
      <w:pPr>
        <w:jc w:val="both"/>
        <w:rPr>
          <w:rFonts w:ascii="Calibri" w:eastAsia="Times New Roman" w:hAnsi="Calibri" w:cs="Calibri"/>
          <w:b/>
          <w:bCs/>
          <w:color w:val="000000"/>
          <w:sz w:val="12"/>
          <w:szCs w:val="12"/>
          <w:lang w:val="en-US"/>
        </w:rPr>
      </w:pPr>
    </w:p>
    <w:p w14:paraId="21A7EBDC" w14:textId="787C33FD" w:rsidR="007277F0" w:rsidRDefault="00E5520C">
      <w:r>
        <w:tab/>
        <w:t xml:space="preserve">Students did quite well in this category, with most students using at least one transition expression to link their reasoning and show the logical relationship between their arguments in both assignments. In the first assignment, </w:t>
      </w:r>
      <w:r w:rsidR="005A1534">
        <w:t xml:space="preserve">students used </w:t>
      </w:r>
      <w:r w:rsidR="005A1534">
        <w:t>transition words</w:t>
      </w:r>
      <w:r w:rsidR="005A1534">
        <w:t xml:space="preserve">, such as “hence”, “therefore”, and “thus”, to indicate cause and effect almost exclusively. In the final assignment, I saw a more varied use of transition words. Expressions such as “first”, “next”, and “finally” were used to indicate sequence and order; “for example” and “for instance” were used to illustrate </w:t>
      </w:r>
      <w:r w:rsidR="00DB47B4">
        <w:t>thinking;</w:t>
      </w:r>
      <w:r w:rsidR="005A1534">
        <w:t xml:space="preserve"> </w:t>
      </w:r>
      <w:r w:rsidR="00DB47B4">
        <w:t xml:space="preserve">and “also”, “additionally”, and “furthermore” were used to present additional evidence and support to their reasoning. </w:t>
      </w:r>
      <w:r w:rsidR="00C703DF">
        <w:t xml:space="preserve">Such an improvement </w:t>
      </w:r>
      <w:r w:rsidR="00DD3A73">
        <w:t xml:space="preserve">was reflected in the rubric with eight (8) students scoring at least one level higher in final portfolio than they did in the first assignment. </w:t>
      </w:r>
    </w:p>
    <w:p w14:paraId="4A919C90" w14:textId="77777777" w:rsidR="00D84FAB" w:rsidRDefault="00D84FAB"/>
    <w:p w14:paraId="3AA3E089" w14:textId="77777777" w:rsidR="00D84FAB" w:rsidRDefault="00D84FAB" w:rsidP="007277F0">
      <w:pPr>
        <w:jc w:val="both"/>
        <w:rPr>
          <w:rFonts w:ascii="Calibri" w:eastAsia="Times New Roman" w:hAnsi="Calibri" w:cs="Calibri"/>
          <w:b/>
          <w:bCs/>
          <w:color w:val="000000"/>
          <w:lang w:val="en-US"/>
        </w:rPr>
      </w:pPr>
    </w:p>
    <w:p w14:paraId="7F084899" w14:textId="63226C5C" w:rsidR="007277F0" w:rsidRPr="0021112F" w:rsidRDefault="007277F0" w:rsidP="007277F0">
      <w:pPr>
        <w:jc w:val="both"/>
        <w:rPr>
          <w:rFonts w:ascii="Calibri" w:eastAsia="Times New Roman" w:hAnsi="Calibri" w:cs="Calibri"/>
          <w:b/>
          <w:bCs/>
          <w:color w:val="000000"/>
          <w:lang w:val="en-US"/>
        </w:rPr>
      </w:pPr>
      <w:r>
        <w:rPr>
          <w:rFonts w:ascii="Calibri" w:eastAsia="Times New Roman" w:hAnsi="Calibri" w:cs="Calibri"/>
          <w:b/>
          <w:bCs/>
          <w:color w:val="000000"/>
          <w:lang w:val="en-US"/>
        </w:rPr>
        <w:t>Language Level</w:t>
      </w:r>
    </w:p>
    <w:p w14:paraId="7BD6122F" w14:textId="11225345" w:rsidR="007277F0" w:rsidRPr="000545EE" w:rsidRDefault="007277F0" w:rsidP="007277F0">
      <w:pPr>
        <w:jc w:val="both"/>
        <w:rPr>
          <w:rFonts w:ascii="Calibri" w:eastAsia="Times New Roman" w:hAnsi="Calibri" w:cs="Calibri"/>
          <w:color w:val="000000"/>
          <w:sz w:val="12"/>
          <w:szCs w:val="12"/>
          <w:lang w:val="en-US"/>
        </w:rPr>
      </w:pPr>
    </w:p>
    <w:p w14:paraId="6CE14A31" w14:textId="06B802FB" w:rsidR="000545EE" w:rsidRPr="00C72269" w:rsidRDefault="000545EE" w:rsidP="007277F0">
      <w:pPr>
        <w:jc w:val="both"/>
        <w:rPr>
          <w:rFonts w:ascii="Calibri" w:eastAsia="Times New Roman" w:hAnsi="Calibri" w:cs="Calibri"/>
          <w:color w:val="000000"/>
          <w:lang w:val="en-US"/>
        </w:rPr>
      </w:pPr>
      <w:r>
        <w:rPr>
          <w:rFonts w:ascii="Calibri" w:eastAsia="Times New Roman" w:hAnsi="Calibri" w:cs="Calibri"/>
          <w:color w:val="000000"/>
          <w:lang w:val="en-US"/>
        </w:rPr>
        <w:tab/>
        <w:t xml:space="preserve">While students’ writing was not perfect, I do believe that most students’ language is at an appropriate level for writing relatively formally to second year students. Ignoring the grammar mistakes and syntax issues that were discussed above, students have demonstrated the ability to successfully communicate mathematical thinking, especially in the final portfolios. </w:t>
      </w:r>
      <w:r w:rsidR="00C703DF">
        <w:rPr>
          <w:rFonts w:ascii="Calibri" w:eastAsia="Times New Roman" w:hAnsi="Calibri" w:cs="Calibri"/>
          <w:color w:val="000000"/>
          <w:lang w:val="en-US"/>
        </w:rPr>
        <w:t xml:space="preserve">As a matter of fact, six (6) of the twelve (12) students assess scored a maximum level of 4 on their final portfolio while the remaining six (6) students scored a level 3, which indicates students did quite well in this category as well. </w:t>
      </w:r>
    </w:p>
    <w:p w14:paraId="0A9EE8A7" w14:textId="77777777" w:rsidR="00D84FAB" w:rsidRDefault="00D84FAB">
      <w:pPr>
        <w:rPr>
          <w:b/>
          <w:bCs/>
        </w:rPr>
      </w:pPr>
    </w:p>
    <w:p w14:paraId="10FD57A0" w14:textId="77777777" w:rsidR="00D84FAB" w:rsidRDefault="00D84FAB">
      <w:pPr>
        <w:rPr>
          <w:b/>
          <w:bCs/>
        </w:rPr>
      </w:pPr>
    </w:p>
    <w:p w14:paraId="6B4CDEB2" w14:textId="728AA003" w:rsidR="007277F0" w:rsidRDefault="007277F0">
      <w:pPr>
        <w:rPr>
          <w:b/>
          <w:bCs/>
        </w:rPr>
      </w:pPr>
      <w:r w:rsidRPr="007277F0">
        <w:rPr>
          <w:b/>
          <w:bCs/>
        </w:rPr>
        <w:t>Additional Comments/Observations</w:t>
      </w:r>
    </w:p>
    <w:p w14:paraId="4B298F52" w14:textId="146C1CED" w:rsidR="00210B4A" w:rsidRPr="00210B4A" w:rsidRDefault="00210B4A">
      <w:pPr>
        <w:rPr>
          <w:b/>
          <w:bCs/>
          <w:sz w:val="12"/>
          <w:szCs w:val="12"/>
        </w:rPr>
      </w:pPr>
    </w:p>
    <w:p w14:paraId="12F13A1D" w14:textId="4802269F" w:rsidR="00615B4D" w:rsidRPr="00210B4A" w:rsidRDefault="00210B4A" w:rsidP="00140FCB">
      <w:pPr>
        <w:ind w:firstLine="720"/>
      </w:pPr>
      <w:r>
        <w:t xml:space="preserve">Reviewing both versions of the assignment, there </w:t>
      </w:r>
      <w:r w:rsidR="00140FCB">
        <w:t xml:space="preserve">was one </w:t>
      </w:r>
      <w:r w:rsidR="00F62936">
        <w:t>point</w:t>
      </w:r>
      <w:r w:rsidR="00140FCB">
        <w:t xml:space="preserve"> </w:t>
      </w:r>
      <w:proofErr w:type="gramStart"/>
      <w:r w:rsidR="00140FCB">
        <w:t>in particular that</w:t>
      </w:r>
      <w:proofErr w:type="gramEnd"/>
      <w:r>
        <w:t xml:space="preserve"> I noticed </w:t>
      </w:r>
      <w:r w:rsidR="00615B4D">
        <w:t xml:space="preserve">regarding the students’ written explanations </w:t>
      </w:r>
      <w:r>
        <w:t xml:space="preserve">that might be of value to mention: </w:t>
      </w:r>
      <w:r w:rsidR="00140FCB">
        <w:t xml:space="preserve">incomplete explanations with a lack of justification/evidence. Most students started their explanations right </w:t>
      </w:r>
      <w:proofErr w:type="gramStart"/>
      <w:r w:rsidR="00140FCB">
        <w:t>and also</w:t>
      </w:r>
      <w:proofErr w:type="gramEnd"/>
      <w:r w:rsidR="00140FCB">
        <w:t xml:space="preserve"> got to the correct conclusion; however, their reasoning </w:t>
      </w:r>
      <w:r w:rsidR="00F62936">
        <w:t>was</w:t>
      </w:r>
      <w:r w:rsidR="00825068">
        <w:t xml:space="preserve"> </w:t>
      </w:r>
      <w:r w:rsidR="00140FCB">
        <w:t xml:space="preserve">incomplete and required the reader to “fill-in-the-blanks”. This is a point worth noting especially if </w:t>
      </w:r>
      <w:r w:rsidR="00F62936">
        <w:t xml:space="preserve">one of the goals of the writing assignments is to </w:t>
      </w:r>
      <w:r w:rsidR="00140FCB">
        <w:t>prepar</w:t>
      </w:r>
      <w:r w:rsidR="00F62936">
        <w:t>e</w:t>
      </w:r>
      <w:r w:rsidR="00140FCB">
        <w:t xml:space="preserve"> students to write for an audience with a limited background in mathematics. In addition, I also noticed that not many students supported their mathematical claims and computations with theorems. </w:t>
      </w:r>
      <w:r w:rsidR="00F62936">
        <w:t xml:space="preserve">Again, this is an issue worth focusing on as </w:t>
      </w:r>
      <w:proofErr w:type="gramStart"/>
      <w:r w:rsidR="00F62936">
        <w:t>referring back</w:t>
      </w:r>
      <w:proofErr w:type="gramEnd"/>
      <w:r w:rsidR="00F62936">
        <w:t xml:space="preserve"> to theorems and definitions strengthens one’s writing</w:t>
      </w:r>
      <w:r w:rsidR="00825068">
        <w:t xml:space="preserve"> and further helps students demonstrate their understanding</w:t>
      </w:r>
      <w:r w:rsidR="00F62936">
        <w:t xml:space="preserve">. </w:t>
      </w:r>
    </w:p>
    <w:sectPr w:rsidR="00615B4D" w:rsidRPr="00210B4A" w:rsidSect="00A81FBC">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6689D" w14:textId="77777777" w:rsidR="00761C1B" w:rsidRDefault="00761C1B" w:rsidP="007277F0">
      <w:r>
        <w:separator/>
      </w:r>
    </w:p>
  </w:endnote>
  <w:endnote w:type="continuationSeparator" w:id="0">
    <w:p w14:paraId="1DF0A072" w14:textId="77777777" w:rsidR="00761C1B" w:rsidRDefault="00761C1B" w:rsidP="0072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F3AA0" w14:textId="77777777" w:rsidR="00761C1B" w:rsidRDefault="00761C1B" w:rsidP="007277F0">
      <w:r>
        <w:separator/>
      </w:r>
    </w:p>
  </w:footnote>
  <w:footnote w:type="continuationSeparator" w:id="0">
    <w:p w14:paraId="1B0F0ECB" w14:textId="77777777" w:rsidR="00761C1B" w:rsidRDefault="00761C1B" w:rsidP="00727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0804" w14:textId="4BDCFE33" w:rsidR="007277F0" w:rsidRDefault="007277F0" w:rsidP="007277F0">
    <w:pPr>
      <w:pStyle w:val="Header"/>
      <w:tabs>
        <w:tab w:val="clear" w:pos="4680"/>
        <w:tab w:val="clear" w:pos="9360"/>
        <w:tab w:val="left" w:pos="8138"/>
      </w:tabs>
      <w:jc w:val="right"/>
    </w:pPr>
    <w:r>
      <w:t xml:space="preserve">Ana </w:t>
    </w:r>
    <w:proofErr w:type="spellStart"/>
    <w:r>
      <w:t>Paixao</w:t>
    </w:r>
    <w:proofErr w:type="spellEnd"/>
    <w:r>
      <w:t>-Fonseca</w:t>
    </w:r>
  </w:p>
  <w:p w14:paraId="7810C0C4" w14:textId="14319456" w:rsidR="007277F0" w:rsidRDefault="007277F0" w:rsidP="007277F0">
    <w:pPr>
      <w:pStyle w:val="Header"/>
      <w:tabs>
        <w:tab w:val="clear" w:pos="4680"/>
        <w:tab w:val="clear" w:pos="9360"/>
        <w:tab w:val="left" w:pos="8138"/>
      </w:tabs>
      <w:jc w:val="right"/>
    </w:pPr>
    <w:r>
      <w:t>February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32D69"/>
    <w:multiLevelType w:val="hybridMultilevel"/>
    <w:tmpl w:val="59FC6EC0"/>
    <w:lvl w:ilvl="0" w:tplc="B810E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1D63FD"/>
    <w:multiLevelType w:val="hybridMultilevel"/>
    <w:tmpl w:val="E730A148"/>
    <w:lvl w:ilvl="0" w:tplc="6744F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F0"/>
    <w:rsid w:val="000104FC"/>
    <w:rsid w:val="000545EE"/>
    <w:rsid w:val="00140FCB"/>
    <w:rsid w:val="0015096C"/>
    <w:rsid w:val="001A2697"/>
    <w:rsid w:val="00210B4A"/>
    <w:rsid w:val="0022137C"/>
    <w:rsid w:val="002470B8"/>
    <w:rsid w:val="00296686"/>
    <w:rsid w:val="003E161B"/>
    <w:rsid w:val="00451B23"/>
    <w:rsid w:val="00463E17"/>
    <w:rsid w:val="005525EF"/>
    <w:rsid w:val="005A1534"/>
    <w:rsid w:val="005B3F03"/>
    <w:rsid w:val="005E69F9"/>
    <w:rsid w:val="00615B4D"/>
    <w:rsid w:val="00650AA0"/>
    <w:rsid w:val="006C798D"/>
    <w:rsid w:val="007277F0"/>
    <w:rsid w:val="007347C0"/>
    <w:rsid w:val="007376F9"/>
    <w:rsid w:val="00761C1B"/>
    <w:rsid w:val="007A13BB"/>
    <w:rsid w:val="007F3DF1"/>
    <w:rsid w:val="00825068"/>
    <w:rsid w:val="008260D3"/>
    <w:rsid w:val="00A01E3D"/>
    <w:rsid w:val="00A70585"/>
    <w:rsid w:val="00A81FBC"/>
    <w:rsid w:val="00AB4121"/>
    <w:rsid w:val="00AD120A"/>
    <w:rsid w:val="00B540F3"/>
    <w:rsid w:val="00BA4A9E"/>
    <w:rsid w:val="00C304A5"/>
    <w:rsid w:val="00C703DF"/>
    <w:rsid w:val="00D84FAB"/>
    <w:rsid w:val="00DB47B4"/>
    <w:rsid w:val="00DD3A73"/>
    <w:rsid w:val="00DE6F5C"/>
    <w:rsid w:val="00DF7DC9"/>
    <w:rsid w:val="00E5520C"/>
    <w:rsid w:val="00EE3464"/>
    <w:rsid w:val="00EF18B7"/>
    <w:rsid w:val="00F3517F"/>
    <w:rsid w:val="00F629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9580"/>
  <w15:chartTrackingRefBased/>
  <w15:docId w15:val="{6C1D5FBB-E44F-6542-81CF-43FF75DA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7F0"/>
    <w:pPr>
      <w:tabs>
        <w:tab w:val="center" w:pos="4680"/>
        <w:tab w:val="right" w:pos="9360"/>
      </w:tabs>
    </w:pPr>
  </w:style>
  <w:style w:type="character" w:customStyle="1" w:styleId="HeaderChar">
    <w:name w:val="Header Char"/>
    <w:basedOn w:val="DefaultParagraphFont"/>
    <w:link w:val="Header"/>
    <w:uiPriority w:val="99"/>
    <w:rsid w:val="007277F0"/>
  </w:style>
  <w:style w:type="paragraph" w:styleId="Footer">
    <w:name w:val="footer"/>
    <w:basedOn w:val="Normal"/>
    <w:link w:val="FooterChar"/>
    <w:uiPriority w:val="99"/>
    <w:unhideWhenUsed/>
    <w:rsid w:val="007277F0"/>
    <w:pPr>
      <w:tabs>
        <w:tab w:val="center" w:pos="4680"/>
        <w:tab w:val="right" w:pos="9360"/>
      </w:tabs>
    </w:pPr>
  </w:style>
  <w:style w:type="character" w:customStyle="1" w:styleId="FooterChar">
    <w:name w:val="Footer Char"/>
    <w:basedOn w:val="DefaultParagraphFont"/>
    <w:link w:val="Footer"/>
    <w:uiPriority w:val="99"/>
    <w:rsid w:val="007277F0"/>
  </w:style>
  <w:style w:type="paragraph" w:styleId="Caption">
    <w:name w:val="caption"/>
    <w:basedOn w:val="Normal"/>
    <w:next w:val="Normal"/>
    <w:uiPriority w:val="35"/>
    <w:unhideWhenUsed/>
    <w:qFormat/>
    <w:rsid w:val="007F3DF1"/>
    <w:pPr>
      <w:spacing w:after="200"/>
    </w:pPr>
    <w:rPr>
      <w:i/>
      <w:iCs/>
      <w:color w:val="44546A" w:themeColor="text2"/>
      <w:sz w:val="18"/>
      <w:szCs w:val="18"/>
    </w:rPr>
  </w:style>
  <w:style w:type="paragraph" w:styleId="ListParagraph">
    <w:name w:val="List Paragraph"/>
    <w:basedOn w:val="Normal"/>
    <w:uiPriority w:val="34"/>
    <w:qFormat/>
    <w:rsid w:val="00221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3</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Paixao Fonseca</dc:creator>
  <cp:keywords/>
  <dc:description/>
  <cp:lastModifiedBy>Ana Paixao Fonseca</cp:lastModifiedBy>
  <cp:revision>13</cp:revision>
  <dcterms:created xsi:type="dcterms:W3CDTF">2022-02-25T21:58:00Z</dcterms:created>
  <dcterms:modified xsi:type="dcterms:W3CDTF">2022-03-03T13:40:00Z</dcterms:modified>
</cp:coreProperties>
</file>