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1227"/>
        <w:gridCol w:w="2849"/>
        <w:gridCol w:w="127"/>
        <w:gridCol w:w="1688"/>
        <w:gridCol w:w="1288"/>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C5FE2" w:rsidP="00CC5FE2">
            <w:pPr>
              <w:pStyle w:val="MinutesandAgendaTitles"/>
            </w:pPr>
            <w:r>
              <w:t>UTM Business Contacts Monthly Meeting</w:t>
            </w:r>
          </w:p>
        </w:tc>
      </w:tr>
      <w:tr w:rsidR="006E0E70" w:rsidTr="00CC5FE2">
        <w:trPr>
          <w:trHeight w:hRule="exact" w:val="288"/>
          <w:jc w:val="center"/>
        </w:trPr>
        <w:sdt>
          <w:sdtPr>
            <w:id w:val="22626047"/>
            <w:placeholder>
              <w:docPart w:val="5D1A32BAFFE14E069B3E664AB1892367"/>
            </w:placeholder>
            <w:dataBinding w:prefixMappings="xmlns:ns0='http://schemas.microsoft.com/office/2006/coverPageProps'" w:xpath="/ns0:CoverPageProperties[1]/ns0:PublishDate[1]" w:storeItemID="{55AF091B-3C7A-41E3-B477-F2FDAA23CFDA}"/>
            <w:date w:fullDate="2015-03-18T00:00:00Z">
              <w:dateFormat w:val="M.d.yyyy"/>
              <w:lid w:val="en-US"/>
              <w:storeMappedDataAs w:val="dateTime"/>
              <w:calendar w:val="gregorian"/>
            </w:date>
          </w:sdtPr>
          <w:sdtEndPr/>
          <w:sdtContent>
            <w:tc>
              <w:tcPr>
                <w:tcW w:w="2976" w:type="dxa"/>
                <w:gridSpan w:val="2"/>
                <w:tcBorders>
                  <w:top w:val="single" w:sz="4" w:space="0" w:color="4F81BD" w:themeColor="accent1"/>
                  <w:left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591FFB">
                <w:pPr>
                  <w:pStyle w:val="BodyCopy"/>
                </w:pPr>
                <w:r>
                  <w:t>3.18.2015</w:t>
                </w:r>
              </w:p>
            </w:tc>
          </w:sdtContent>
        </w:sdt>
        <w:tc>
          <w:tcPr>
            <w:tcW w:w="2976" w:type="dxa"/>
            <w:gridSpan w:val="2"/>
            <w:tcBorders>
              <w:top w:val="single" w:sz="4" w:space="0" w:color="4F81BD" w:themeColor="accent1"/>
              <w:left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3138E3" w:rsidP="00CC5FE2">
            <w:pPr>
              <w:pStyle w:val="BodyCopy"/>
            </w:pPr>
            <w:r>
              <w:rPr>
                <w:spacing w:val="0"/>
              </w:rPr>
              <w:t>10:3</w:t>
            </w:r>
            <w:r w:rsidR="00CC5FE2">
              <w:rPr>
                <w:spacing w:val="0"/>
              </w:rPr>
              <w:t>0 a.m.</w:t>
            </w:r>
          </w:p>
        </w:tc>
        <w:tc>
          <w:tcPr>
            <w:tcW w:w="2976" w:type="dxa"/>
            <w:gridSpan w:val="2"/>
            <w:tcBorders>
              <w:top w:val="single" w:sz="4" w:space="0" w:color="4F81BD" w:themeColor="accent1"/>
              <w:left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CC5FE2" w:rsidP="00CC5FE2">
            <w:pPr>
              <w:pStyle w:val="BodyCopy"/>
            </w:pPr>
            <w:r>
              <w:rPr>
                <w:spacing w:val="0"/>
              </w:rPr>
              <w:t>Innovation Complex – KN2213</w:t>
            </w:r>
          </w:p>
        </w:tc>
      </w:tr>
      <w:tr w:rsidR="006E0E70" w:rsidTr="008A03CF">
        <w:trPr>
          <w:trHeight w:hRule="exact" w:val="810"/>
          <w:jc w:val="center"/>
        </w:trPr>
        <w:tc>
          <w:tcPr>
            <w:tcW w:w="1749" w:type="dxa"/>
            <w:vAlign w:val="center"/>
          </w:tcPr>
          <w:p w:rsidR="006E0E70" w:rsidRDefault="003138E3">
            <w:pPr>
              <w:pStyle w:val="BodyCopy"/>
            </w:pPr>
            <w:r>
              <w:t>In Attendance:</w:t>
            </w:r>
          </w:p>
        </w:tc>
        <w:tc>
          <w:tcPr>
            <w:tcW w:w="7179" w:type="dxa"/>
            <w:gridSpan w:val="5"/>
            <w:vAlign w:val="center"/>
          </w:tcPr>
          <w:p w:rsidR="006E0E70" w:rsidRDefault="003138E3" w:rsidP="00591FFB">
            <w:pPr>
              <w:pStyle w:val="BodyCopy"/>
            </w:pPr>
            <w:r>
              <w:t>Donna Coulson,</w:t>
            </w:r>
            <w:r w:rsidR="008A03CF">
              <w:t xml:space="preserve"> Steve Suraci,</w:t>
            </w:r>
            <w:r w:rsidR="00EC164B">
              <w:t xml:space="preserve"> Maureen Maclean, </w:t>
            </w:r>
            <w:r w:rsidR="00591FFB">
              <w:t>Diane Pra</w:t>
            </w:r>
            <w:r w:rsidR="00EC164B">
              <w:t>cin, Lisa Cauchi,</w:t>
            </w:r>
            <w:r w:rsidR="00591FFB">
              <w:t xml:space="preserve"> Cliona Kelly, Sue Thomson, Mary Cunningham, Toni Luke Gervais</w:t>
            </w:r>
            <w:r w:rsidR="00EC164B">
              <w:t>, Tara Verma, Isabela Simon</w:t>
            </w:r>
          </w:p>
          <w:p w:rsidR="008A03CF" w:rsidRDefault="008A03CF" w:rsidP="00591FFB">
            <w:pPr>
              <w:pStyle w:val="BodyCopy"/>
            </w:pPr>
          </w:p>
          <w:p w:rsidR="008A03CF" w:rsidRDefault="008A03CF" w:rsidP="00591FFB">
            <w:pPr>
              <w:pStyle w:val="BodyCopy"/>
            </w:pPr>
            <w:r>
              <w:t>Guest: Susan Senese</w:t>
            </w:r>
          </w:p>
        </w:tc>
      </w:tr>
      <w:tr w:rsidR="003138E3" w:rsidTr="003138E3">
        <w:trPr>
          <w:trHeight w:hRule="exact" w:val="540"/>
          <w:jc w:val="center"/>
        </w:trPr>
        <w:tc>
          <w:tcPr>
            <w:tcW w:w="1749" w:type="dxa"/>
            <w:vAlign w:val="center"/>
          </w:tcPr>
          <w:p w:rsidR="003138E3" w:rsidRDefault="003138E3">
            <w:pPr>
              <w:pStyle w:val="BodyCopy"/>
            </w:pPr>
            <w:r>
              <w:t>Regrets:</w:t>
            </w:r>
          </w:p>
        </w:tc>
        <w:tc>
          <w:tcPr>
            <w:tcW w:w="7179" w:type="dxa"/>
            <w:gridSpan w:val="5"/>
            <w:vAlign w:val="center"/>
          </w:tcPr>
          <w:p w:rsidR="003138E3" w:rsidRDefault="00591FFB">
            <w:pPr>
              <w:pStyle w:val="BodyCopy"/>
            </w:pPr>
            <w:r>
              <w:t>Carolyn Moon</w:t>
            </w:r>
            <w:r w:rsidR="008A03CF">
              <w:t>, Aisha Sharif</w:t>
            </w:r>
            <w:r w:rsidR="00EC164B">
              <w:t>, Lorna Taylor, Carmen Bryson</w:t>
            </w:r>
          </w:p>
        </w:tc>
      </w:tr>
      <w:tr w:rsidR="006E0E70" w:rsidTr="00CC5FE2">
        <w:trPr>
          <w:trHeight w:hRule="exact" w:val="288"/>
          <w:jc w:val="center"/>
        </w:trPr>
        <w:tc>
          <w:tcPr>
            <w:tcW w:w="8928" w:type="dxa"/>
            <w:gridSpan w:val="6"/>
            <w:tcBorders>
              <w:left w:val="single" w:sz="4" w:space="0" w:color="4F81BD" w:themeColor="accent1"/>
              <w:bottom w:val="single" w:sz="4" w:space="0" w:color="auto"/>
              <w:right w:val="single" w:sz="4" w:space="0" w:color="4F81BD" w:themeColor="accent1"/>
            </w:tcBorders>
            <w:shd w:val="clear" w:color="auto" w:fill="95B3D7" w:themeFill="accent1" w:themeFillTint="99"/>
            <w:vAlign w:val="center"/>
          </w:tcPr>
          <w:p w:rsidR="006E0E70" w:rsidRDefault="00692DF3" w:rsidP="003A44A5">
            <w:pPr>
              <w:pStyle w:val="MinutesandAgendaTitles"/>
            </w:pPr>
            <w:r>
              <w:t>Guest Presentation: Susan Sense I&amp;ITS</w:t>
            </w:r>
          </w:p>
        </w:tc>
      </w:tr>
      <w:tr w:rsidR="006E0E70" w:rsidTr="00CC5FE2">
        <w:trPr>
          <w:trHeight w:hRule="exact" w:val="288"/>
          <w:jc w:val="center"/>
        </w:trPr>
        <w:tc>
          <w:tcPr>
            <w:tcW w:w="1749" w:type="dxa"/>
            <w:tcBorders>
              <w:top w:val="single" w:sz="4" w:space="0" w:color="auto"/>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79" w:type="dxa"/>
            <w:gridSpan w:val="5"/>
            <w:tcBorders>
              <w:top w:val="single" w:sz="4" w:space="0" w:color="auto"/>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6A562E">
        <w:trPr>
          <w:trHeight w:hRule="exact" w:val="7525"/>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A562E" w:rsidRDefault="006A562E" w:rsidP="00EC164B">
            <w:pPr>
              <w:pStyle w:val="BodyCopy"/>
            </w:pPr>
          </w:p>
          <w:p w:rsidR="006E0E70" w:rsidRDefault="00EC164B" w:rsidP="00EC164B">
            <w:pPr>
              <w:pStyle w:val="BodyCopy"/>
            </w:pPr>
            <w:r w:rsidRPr="00CD2E1D">
              <w:rPr>
                <w:b/>
              </w:rPr>
              <w:t>Storage space solutions &amp; cost</w:t>
            </w:r>
            <w:r>
              <w:t>: Susan touched on the need for storage beyond the standard storage that is provided to each individual. She noted that costs will vary depending on what is required. We should follow the usual process of placing a work order and someone from her team will be assigned to work with you to ensure the solution meets your needs and budget.</w:t>
            </w:r>
          </w:p>
          <w:p w:rsidR="00EC164B" w:rsidRDefault="00EC164B" w:rsidP="00EC164B">
            <w:pPr>
              <w:pStyle w:val="BodyCopy"/>
            </w:pPr>
          </w:p>
          <w:p w:rsidR="00EC164B" w:rsidRDefault="00EC164B" w:rsidP="00EC164B">
            <w:pPr>
              <w:pStyle w:val="BodyCopy"/>
            </w:pPr>
            <w:r w:rsidRPr="00CD2E1D">
              <w:rPr>
                <w:b/>
              </w:rPr>
              <w:t>UTM Telecommunications going to VOIP</w:t>
            </w:r>
            <w:r>
              <w:t xml:space="preserve">: There is currently a central Unified Communication Project that is looking into this. The University will definitely be converting to VOIP but it </w:t>
            </w:r>
            <w:r w:rsidR="00CD2E1D">
              <w:t xml:space="preserve">is </w:t>
            </w:r>
            <w:r>
              <w:t>a couple of years out</w:t>
            </w:r>
            <w:r w:rsidR="00CD2E1D">
              <w:t>. T</w:t>
            </w:r>
            <w:r>
              <w:t>he first installation at UTM will be North Building B.</w:t>
            </w:r>
          </w:p>
          <w:p w:rsidR="00EC164B" w:rsidRDefault="00EC164B" w:rsidP="00EC164B">
            <w:pPr>
              <w:pStyle w:val="BodyCopy"/>
            </w:pPr>
          </w:p>
          <w:p w:rsidR="00EC164B" w:rsidRDefault="00EC164B" w:rsidP="00EC164B">
            <w:pPr>
              <w:pStyle w:val="BodyCopy"/>
            </w:pPr>
            <w:r w:rsidRPr="00CD2E1D">
              <w:rPr>
                <w:b/>
              </w:rPr>
              <w:t>Charges for IT</w:t>
            </w:r>
            <w:r>
              <w:t>: There is currently a practice of charging student groups for AV needs at events and this will continue and become a more consistent practice. There has been an ever increasing demand for IT support for events and it cannot be sustained unless there is a fee associated with it</w:t>
            </w:r>
            <w:r w:rsidR="00724831">
              <w:t>. If demand at the department level continues</w:t>
            </w:r>
            <w:r w:rsidR="00CD2E1D">
              <w:t xml:space="preserve"> to grow</w:t>
            </w:r>
            <w:r w:rsidR="00724831">
              <w:t xml:space="preserve"> a fee for support at their events may also be instituted. The other area that has a charge associated with it is Application Development. This is a time intensive area and while there is no plan to collect a fee for it, charges will be tracked and Chairs/Directors will be responsible for signing off on projects.</w:t>
            </w:r>
          </w:p>
          <w:p w:rsidR="00724831" w:rsidRDefault="00724831" w:rsidP="00EC164B">
            <w:pPr>
              <w:pStyle w:val="BodyCopy"/>
            </w:pPr>
          </w:p>
          <w:p w:rsidR="00724831" w:rsidRDefault="00724831" w:rsidP="00EC164B">
            <w:pPr>
              <w:pStyle w:val="BodyCopy"/>
            </w:pPr>
            <w:r w:rsidRPr="00CD2E1D">
              <w:rPr>
                <w:b/>
              </w:rPr>
              <w:t>E-Waste central drop off</w:t>
            </w:r>
            <w:r>
              <w:t>: There is year round access to E-Waste and included in the contract with the provider is the service of removing and destroying hard drives.</w:t>
            </w:r>
          </w:p>
          <w:p w:rsidR="00724831" w:rsidRDefault="00724831" w:rsidP="00EC164B">
            <w:pPr>
              <w:pStyle w:val="BodyCopy"/>
            </w:pPr>
          </w:p>
          <w:p w:rsidR="00724831" w:rsidRDefault="00724831" w:rsidP="00EC164B">
            <w:pPr>
              <w:pStyle w:val="BodyCopy"/>
            </w:pPr>
            <w:r w:rsidRPr="00CD2E1D">
              <w:rPr>
                <w:b/>
              </w:rPr>
              <w:t>The new smart class rooms</w:t>
            </w:r>
            <w:r w:rsidR="00CD2E1D">
              <w:t>:</w:t>
            </w:r>
            <w:r>
              <w:t xml:space="preserve"> </w:t>
            </w:r>
            <w:r w:rsidR="00CD2E1D">
              <w:t xml:space="preserve">They </w:t>
            </w:r>
            <w:r>
              <w:t>are beginning to be used. They are located across from the Hitachi Lab on the 1</w:t>
            </w:r>
            <w:r w:rsidRPr="00724831">
              <w:rPr>
                <w:vertAlign w:val="superscript"/>
              </w:rPr>
              <w:t>st</w:t>
            </w:r>
            <w:r>
              <w:t xml:space="preserve"> level of Davis</w:t>
            </w:r>
            <w:r w:rsidR="00115067">
              <w:t xml:space="preserve"> There is an open house scheduled for early April and we should be receiving information on it shortly</w:t>
            </w:r>
            <w:r>
              <w:t xml:space="preserve">. We should contact Jerry to book the rooms. </w:t>
            </w:r>
            <w:r w:rsidR="00CD2E1D">
              <w:t>Susan</w:t>
            </w:r>
            <w:r>
              <w:t xml:space="preserve"> urged anyone interested in using them to contact the Instructional Technology Liaison Librarians: Simone Laughton or Laurent </w:t>
            </w:r>
            <w:proofErr w:type="spellStart"/>
            <w:r>
              <w:t>Dimonte</w:t>
            </w:r>
            <w:proofErr w:type="spellEnd"/>
            <w:r w:rsidR="00CD2E1D">
              <w:t xml:space="preserve"> for assistance with converting teaching materials to the smart classroom format</w:t>
            </w:r>
            <w:r>
              <w:t>. Cliona Kelly also mentioned that there is funding available for Pilot projects</w:t>
            </w:r>
            <w:r w:rsidR="00115067">
              <w:t xml:space="preserve"> and she can provide assistance as well.</w:t>
            </w:r>
          </w:p>
          <w:p w:rsidR="00115067" w:rsidRDefault="00115067" w:rsidP="00EC164B">
            <w:pPr>
              <w:pStyle w:val="BodyCopy"/>
            </w:pPr>
          </w:p>
          <w:p w:rsidR="00115067" w:rsidRDefault="00115067" w:rsidP="00EC164B">
            <w:pPr>
              <w:pStyle w:val="BodyCopy"/>
            </w:pPr>
            <w:r w:rsidRPr="00CD2E1D">
              <w:rPr>
                <w:b/>
              </w:rPr>
              <w:t>New Service Desk</w:t>
            </w:r>
            <w:r>
              <w:t>: She is hoping to acquire space for a new service desk that will be</w:t>
            </w:r>
            <w:r w:rsidR="00CD2E1D">
              <w:t xml:space="preserve"> </w:t>
            </w:r>
            <w:r>
              <w:t xml:space="preserve">“retail space” similar to Apple Stores </w:t>
            </w:r>
            <w:r w:rsidR="00CD2E1D">
              <w:t xml:space="preserve">with space for Peer Assistance and a </w:t>
            </w:r>
            <w:r>
              <w:t xml:space="preserve">Genius Bar (which will include a fast lane for faculty and staff). </w:t>
            </w:r>
          </w:p>
          <w:p w:rsidR="00115067" w:rsidRDefault="00115067" w:rsidP="00EC164B">
            <w:pPr>
              <w:pStyle w:val="BodyCopy"/>
            </w:pPr>
          </w:p>
          <w:p w:rsidR="00115067" w:rsidRDefault="00115067" w:rsidP="00EC164B">
            <w:pPr>
              <w:pStyle w:val="BodyCopy"/>
            </w:pPr>
            <w:r w:rsidRPr="00CD2E1D">
              <w:rPr>
                <w:b/>
              </w:rPr>
              <w:t>New Work Order System</w:t>
            </w:r>
            <w:r>
              <w:t>: a new system is currently being researched. The hope is that we can a</w:t>
            </w:r>
            <w:r w:rsidR="00CD2E1D">
              <w:t xml:space="preserve">malgamate the various work order systems </w:t>
            </w:r>
            <w:r>
              <w:t xml:space="preserve">into one central system. The new system would have the potential for the addition of department specific sections </w:t>
            </w:r>
            <w:r w:rsidR="00F456FB">
              <w:t xml:space="preserve">for those departments </w:t>
            </w:r>
            <w:r>
              <w:t>that have a need for such an application.</w:t>
            </w:r>
          </w:p>
          <w:p w:rsidR="00115067" w:rsidRDefault="00115067" w:rsidP="00EC164B">
            <w:pPr>
              <w:pStyle w:val="BodyCopy"/>
            </w:pPr>
          </w:p>
          <w:p w:rsidR="00115067" w:rsidRDefault="00115067" w:rsidP="00EC164B">
            <w:pPr>
              <w:pStyle w:val="BodyCopy"/>
            </w:pPr>
            <w:r w:rsidRPr="00CD2E1D">
              <w:rPr>
                <w:b/>
              </w:rPr>
              <w:t>Upgrade/Replace Blackboard</w:t>
            </w:r>
            <w:r>
              <w:t>: Blackboard is up for renewal this summer. It will be renewed for at least a year while alternative applications are reviewed. Faculty and admin users will be invited to provide input in approximately 6 months.</w:t>
            </w:r>
          </w:p>
          <w:p w:rsidR="00115067" w:rsidRDefault="00115067" w:rsidP="00EC164B">
            <w:pPr>
              <w:pStyle w:val="BodyCopy"/>
            </w:pPr>
          </w:p>
          <w:p w:rsidR="00115067" w:rsidRDefault="00115067" w:rsidP="00EC164B">
            <w:pPr>
              <w:pStyle w:val="BodyCopy"/>
            </w:pPr>
            <w:r w:rsidRPr="00CD2E1D">
              <w:rPr>
                <w:b/>
              </w:rPr>
              <w:t>Cell Coverage</w:t>
            </w:r>
            <w:r>
              <w:t xml:space="preserve">: Bell is in the process of installing new cell towers that should dramatically improve cell service on campus. </w:t>
            </w:r>
            <w:r w:rsidR="006A562E">
              <w:t>This should be completed by the middle of April.</w:t>
            </w:r>
          </w:p>
          <w:p w:rsidR="006A562E" w:rsidRDefault="006A562E" w:rsidP="00EC164B">
            <w:pPr>
              <w:pStyle w:val="BodyCopy"/>
            </w:pPr>
          </w:p>
          <w:p w:rsidR="006A562E" w:rsidRDefault="006A562E" w:rsidP="00EC164B">
            <w:pPr>
              <w:pStyle w:val="BodyCopy"/>
            </w:pPr>
            <w:r w:rsidRPr="00CD2E1D">
              <w:rPr>
                <w:b/>
              </w:rPr>
              <w:t>Security of Information Technology &amp; Protection of Digital Assets Policy</w:t>
            </w:r>
            <w:r>
              <w:t>: at present there is no policy on securing information. There is a policy that is going to be launched that will provide consistent standards for securing IT. She expects that over the next year standards will be agreed upon and it will become part of the annual accountability process.</w:t>
            </w:r>
          </w:p>
          <w:p w:rsidR="006A562E" w:rsidRDefault="006A562E" w:rsidP="00EC164B">
            <w:pPr>
              <w:pStyle w:val="BodyCopy"/>
            </w:pPr>
          </w:p>
          <w:p w:rsidR="006A562E" w:rsidRDefault="006A562E" w:rsidP="00EC164B">
            <w:pPr>
              <w:pStyle w:val="BodyCopy"/>
            </w:pPr>
            <w:r>
              <w:t>Susan offered to attend the group’s meetings on a regular basis to provide updates and information.</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0E7A88" w:rsidP="00692DF3">
            <w:pPr>
              <w:pStyle w:val="MinutesandAgendaTitles"/>
            </w:pPr>
            <w:sdt>
              <w:sdtPr>
                <w:id w:val="1136367043"/>
                <w:placeholder>
                  <w:docPart w:val="2E645D9E8EB241A38CE73E003FA1B99C"/>
                </w:placeholder>
              </w:sdtPr>
              <w:sdtEndPr/>
              <w:sdtContent>
                <w:r w:rsidR="00692DF3">
                  <w:t>Update on Action Items</w:t>
                </w:r>
              </w:sdtContent>
            </w:sdt>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DD2E61">
        <w:trPr>
          <w:trHeight w:hRule="exact" w:val="595"/>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900B79" w:rsidP="00DD2E61">
            <w:pPr>
              <w:pStyle w:val="BodyCopy"/>
            </w:pPr>
            <w:r>
              <w:t>Steve reported on the results from the poll.</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692DF3">
        <w:trPr>
          <w:trHeight w:hRule="exact" w:val="2017"/>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900B79" w:rsidP="00DD2E61">
            <w:pPr>
              <w:pStyle w:val="BodyCopy"/>
              <w:numPr>
                <w:ilvl w:val="0"/>
                <w:numId w:val="13"/>
              </w:numPr>
            </w:pPr>
            <w:r>
              <w:lastRenderedPageBreak/>
              <w:t xml:space="preserve">FIS drop in / HRIS drop in / Acrobat Pro training / Excel training are the top training items to be scheduled </w:t>
            </w:r>
          </w:p>
          <w:p w:rsidR="00900B79" w:rsidRDefault="00900B79" w:rsidP="00DD2E61">
            <w:pPr>
              <w:pStyle w:val="BodyCopy"/>
              <w:numPr>
                <w:ilvl w:val="0"/>
                <w:numId w:val="13"/>
              </w:numPr>
            </w:pPr>
            <w:r>
              <w:t>Negotiations / Conflict Management / Effective Presentations are the top development items to be scheduled</w:t>
            </w:r>
          </w:p>
          <w:p w:rsidR="00900B79" w:rsidRDefault="00900B79" w:rsidP="00DD2E61">
            <w:pPr>
              <w:pStyle w:val="BodyCopy"/>
              <w:numPr>
                <w:ilvl w:val="0"/>
                <w:numId w:val="13"/>
              </w:numPr>
            </w:pPr>
            <w:r>
              <w:t>File Plan / Research Services / Governance are the top guest presentations to be scheduled.</w:t>
            </w:r>
          </w:p>
          <w:p w:rsidR="00900B79" w:rsidRDefault="00900B79" w:rsidP="00900B79">
            <w:pPr>
              <w:pStyle w:val="BodyCopy"/>
            </w:pPr>
          </w:p>
          <w:p w:rsidR="00900B79" w:rsidRDefault="00900B79" w:rsidP="00900B79">
            <w:pPr>
              <w:pStyle w:val="BodyCopy"/>
            </w:pPr>
            <w:r>
              <w:t xml:space="preserve">The upcoming Mindfulness at Work series was suggested to have brought to UTM. The link to information on the series is </w:t>
            </w:r>
            <w:hyperlink r:id="rId10" w:history="1">
              <w:r w:rsidR="00692DF3" w:rsidRPr="00074C80">
                <w:rPr>
                  <w:rStyle w:val="Hyperlink"/>
                </w:rPr>
                <w:t>http://www.odlc.utoronto.ca/events/mindfulatwork</w:t>
              </w:r>
            </w:hyperlink>
          </w:p>
          <w:p w:rsidR="00692DF3" w:rsidRDefault="00692DF3" w:rsidP="00900B79">
            <w:pPr>
              <w:pStyle w:val="BodyCopy"/>
            </w:pPr>
          </w:p>
          <w:p w:rsidR="00692DF3" w:rsidRDefault="00F456FB" w:rsidP="00F456FB">
            <w:pPr>
              <w:pStyle w:val="BodyCopy"/>
            </w:pPr>
            <w:r>
              <w:t>There was f</w:t>
            </w:r>
            <w:r w:rsidR="00692DF3">
              <w:t>urther discussion about the group database.</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692DF3">
        <w:trPr>
          <w:trHeight w:hRule="exact" w:val="1243"/>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00B79" w:rsidRDefault="00900B79" w:rsidP="00900B79">
            <w:pPr>
              <w:pStyle w:val="BodyCopy"/>
              <w:ind w:left="720"/>
            </w:pPr>
            <w:bookmarkStart w:id="0" w:name="_GoBack" w:colFirst="0" w:colLast="1"/>
          </w:p>
          <w:p w:rsidR="009D0BF3" w:rsidRDefault="00900B79" w:rsidP="00900B79">
            <w:pPr>
              <w:pStyle w:val="BodyCopy"/>
              <w:numPr>
                <w:ilvl w:val="0"/>
                <w:numId w:val="14"/>
              </w:numPr>
            </w:pPr>
            <w:r>
              <w:t>Continue to follow up with HR re: Excel training</w:t>
            </w:r>
          </w:p>
          <w:p w:rsidR="00900B79" w:rsidRDefault="00900B79" w:rsidP="00900B79">
            <w:pPr>
              <w:pStyle w:val="BodyCopy"/>
              <w:numPr>
                <w:ilvl w:val="0"/>
                <w:numId w:val="14"/>
              </w:numPr>
            </w:pPr>
            <w:r>
              <w:t>Research presenters for development topics</w:t>
            </w:r>
          </w:p>
          <w:p w:rsidR="00900B79" w:rsidRDefault="00900B79" w:rsidP="00900B79">
            <w:pPr>
              <w:pStyle w:val="BodyCopy"/>
              <w:numPr>
                <w:ilvl w:val="0"/>
                <w:numId w:val="14"/>
              </w:numPr>
            </w:pPr>
            <w:r>
              <w:t>Inquire about FIS/HRIS/Acrobat training</w:t>
            </w:r>
          </w:p>
          <w:p w:rsidR="00692DF3" w:rsidRDefault="00692DF3" w:rsidP="00900B79">
            <w:pPr>
              <w:pStyle w:val="BodyCopy"/>
              <w:numPr>
                <w:ilvl w:val="0"/>
                <w:numId w:val="14"/>
              </w:numPr>
            </w:pPr>
            <w:r>
              <w:t>Work on database development</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00B79" w:rsidRDefault="00900B79" w:rsidP="00900B79">
            <w:pPr>
              <w:pStyle w:val="BodyCopy"/>
            </w:pPr>
          </w:p>
          <w:p w:rsidR="009D0BF3" w:rsidRDefault="00900B79" w:rsidP="00900B79">
            <w:pPr>
              <w:pStyle w:val="BodyCopy"/>
            </w:pPr>
            <w:r>
              <w:t>Mary Cunningham</w:t>
            </w:r>
          </w:p>
          <w:p w:rsidR="00900B79" w:rsidRDefault="00900B79" w:rsidP="00900B79">
            <w:pPr>
              <w:pStyle w:val="BodyCopy"/>
            </w:pPr>
            <w:r>
              <w:t>Steve Suraci</w:t>
            </w:r>
          </w:p>
          <w:p w:rsidR="00900B79" w:rsidRDefault="005C1E5A" w:rsidP="00900B79">
            <w:pPr>
              <w:pStyle w:val="BodyCopy"/>
            </w:pPr>
            <w:r>
              <w:t>Steve Suraci</w:t>
            </w:r>
          </w:p>
          <w:p w:rsidR="00692DF3" w:rsidRDefault="00692DF3" w:rsidP="00900B79">
            <w:pPr>
              <w:pStyle w:val="BodyCopy"/>
            </w:pPr>
            <w:r>
              <w:t>Cliona Kelly</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D0BF3" w:rsidRDefault="00DD2E61" w:rsidP="00900B79">
            <w:pPr>
              <w:pStyle w:val="BodyCopy"/>
            </w:pPr>
            <w:r>
              <w:t xml:space="preserve"> </w:t>
            </w:r>
          </w:p>
        </w:tc>
      </w:tr>
      <w:bookmarkEnd w:id="0"/>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692DF3" w:rsidP="008C0E66">
            <w:pPr>
              <w:pStyle w:val="MinutesandAgendaTitles"/>
            </w:pPr>
            <w:r>
              <w:t>Forecasting</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rsidP="00692DF3">
            <w:pPr>
              <w:pStyle w:val="BodyCopy"/>
            </w:pPr>
          </w:p>
        </w:tc>
      </w:tr>
      <w:tr w:rsidR="006E0E70" w:rsidTr="00F456FB">
        <w:trPr>
          <w:trHeight w:hRule="exact" w:val="955"/>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6E0E70" w:rsidP="00692DF3">
            <w:pPr>
              <w:pStyle w:val="BodyCopy"/>
            </w:pPr>
          </w:p>
          <w:p w:rsidR="00692DF3" w:rsidRDefault="00692DF3" w:rsidP="00F456FB">
            <w:pPr>
              <w:pStyle w:val="BodyCopy"/>
            </w:pPr>
            <w:r>
              <w:t>A meeting has been set for April 13</w:t>
            </w:r>
            <w:r w:rsidRPr="00692DF3">
              <w:rPr>
                <w:vertAlign w:val="superscript"/>
              </w:rPr>
              <w:t>th</w:t>
            </w:r>
            <w:r>
              <w:t xml:space="preserve"> with Paul Donoghue and Business Services. It is an opportunity for the Co-Chairs to raise the concerns and suggestions of the Business Contacts Group.</w:t>
            </w:r>
            <w:r w:rsidR="00F456FB">
              <w:t xml:space="preserve"> The Co-Chairs are there representing the group and urged all to participate in compiling the items to be covered at the meeting. </w:t>
            </w:r>
          </w:p>
        </w:tc>
      </w:tr>
      <w:tr w:rsidR="006E0E70">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A60612">
        <w:trPr>
          <w:trHeight w:hRule="exact" w:val="53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92DF3" w:rsidP="00692DF3">
            <w:pPr>
              <w:pStyle w:val="BodyCopy"/>
            </w:pPr>
            <w:r>
              <w:t>Members will provide their input into areas of concern, as well as</w:t>
            </w:r>
            <w:r w:rsidR="00A60612">
              <w:t xml:space="preserve"> suggestions for</w:t>
            </w:r>
            <w:r>
              <w:t xml:space="preserve"> poten</w:t>
            </w:r>
            <w:r w:rsidR="00A60612">
              <w:t>tial improvements and solutions prior to the meeting</w:t>
            </w:r>
            <w:r w:rsidR="00F456FB">
              <w:t xml:space="preserve"> via an online poll by April 8</w:t>
            </w:r>
            <w:r w:rsidR="00F456FB" w:rsidRPr="00F456FB">
              <w:rPr>
                <w:vertAlign w:val="superscript"/>
              </w:rPr>
              <w:t>th</w:t>
            </w:r>
            <w:r w:rsidR="00F456FB">
              <w:t>.</w:t>
            </w:r>
          </w:p>
        </w:tc>
      </w:tr>
      <w:tr w:rsidR="006E0E70">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9D0BF3">
        <w:trPr>
          <w:trHeight w:hRule="exact" w:val="523"/>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60612" w:rsidRDefault="00692DF3" w:rsidP="0070142F">
            <w:pPr>
              <w:pStyle w:val="BodyCopy"/>
            </w:pPr>
            <w:r>
              <w:t xml:space="preserve">Online poll to be set up and communicated to the group </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92DF3">
            <w:pPr>
              <w:pStyle w:val="BodyCopy"/>
            </w:pPr>
            <w:r>
              <w:t>Steve Suraci</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92DF3">
            <w:pPr>
              <w:pStyle w:val="BodyCopy"/>
            </w:pPr>
            <w:r>
              <w:t>March</w:t>
            </w:r>
            <w:r w:rsidR="00A60612">
              <w:t xml:space="preserve"> 27/15</w:t>
            </w:r>
          </w:p>
        </w:tc>
      </w:tr>
    </w:tbl>
    <w:p w:rsidR="00551B92" w:rsidRDefault="00551B92"/>
    <w:p w:rsidR="00D9528C" w:rsidRDefault="00D9528C"/>
    <w:p w:rsidR="004D694E" w:rsidRDefault="004D694E">
      <w:pPr>
        <w:rPr>
          <w:sz w:val="32"/>
          <w:szCs w:val="32"/>
        </w:rPr>
      </w:pPr>
    </w:p>
    <w:p w:rsidR="00D9528C" w:rsidRDefault="00D9528C">
      <w:pPr>
        <w:rPr>
          <w:sz w:val="32"/>
          <w:szCs w:val="32"/>
        </w:rPr>
      </w:pPr>
      <w:r w:rsidRPr="00D9528C">
        <w:rPr>
          <w:sz w:val="32"/>
          <w:szCs w:val="32"/>
        </w:rPr>
        <w:t xml:space="preserve">NEXT MEETING: </w:t>
      </w:r>
      <w:r w:rsidR="006173C9">
        <w:rPr>
          <w:sz w:val="32"/>
          <w:szCs w:val="32"/>
        </w:rPr>
        <w:tab/>
      </w:r>
      <w:r w:rsidR="00591FFB">
        <w:rPr>
          <w:sz w:val="32"/>
          <w:szCs w:val="32"/>
        </w:rPr>
        <w:t>April</w:t>
      </w:r>
      <w:r w:rsidRPr="00D9528C">
        <w:rPr>
          <w:sz w:val="32"/>
          <w:szCs w:val="32"/>
        </w:rPr>
        <w:t xml:space="preserve"> 1</w:t>
      </w:r>
      <w:r w:rsidR="00591FFB">
        <w:rPr>
          <w:sz w:val="32"/>
          <w:szCs w:val="32"/>
        </w:rPr>
        <w:t>5</w:t>
      </w:r>
      <w:r w:rsidRPr="00D9528C">
        <w:rPr>
          <w:sz w:val="32"/>
          <w:szCs w:val="32"/>
        </w:rPr>
        <w:t>, 2015</w:t>
      </w:r>
    </w:p>
    <w:p w:rsidR="006173C9" w:rsidRDefault="006173C9">
      <w:pPr>
        <w:rPr>
          <w:sz w:val="32"/>
          <w:szCs w:val="32"/>
        </w:rPr>
      </w:pPr>
      <w:r>
        <w:rPr>
          <w:sz w:val="32"/>
          <w:szCs w:val="32"/>
        </w:rPr>
        <w:tab/>
      </w:r>
      <w:r>
        <w:rPr>
          <w:sz w:val="32"/>
          <w:szCs w:val="32"/>
        </w:rPr>
        <w:tab/>
      </w:r>
      <w:r>
        <w:rPr>
          <w:sz w:val="32"/>
          <w:szCs w:val="32"/>
        </w:rPr>
        <w:tab/>
        <w:t>10:30 – 11:30 a.m.</w:t>
      </w:r>
    </w:p>
    <w:p w:rsidR="006173C9" w:rsidRPr="00D9528C" w:rsidRDefault="006173C9">
      <w:pPr>
        <w:rPr>
          <w:sz w:val="32"/>
          <w:szCs w:val="32"/>
        </w:rPr>
      </w:pPr>
      <w:r>
        <w:rPr>
          <w:sz w:val="32"/>
          <w:szCs w:val="32"/>
        </w:rPr>
        <w:tab/>
      </w:r>
      <w:r>
        <w:rPr>
          <w:sz w:val="32"/>
          <w:szCs w:val="32"/>
        </w:rPr>
        <w:tab/>
      </w:r>
      <w:r>
        <w:rPr>
          <w:sz w:val="32"/>
          <w:szCs w:val="32"/>
        </w:rPr>
        <w:tab/>
        <w:t>Location: KN2213</w:t>
      </w:r>
    </w:p>
    <w:sectPr w:rsidR="006173C9" w:rsidRPr="00D9528C" w:rsidSect="006E0E70">
      <w:headerReference w:type="default" r:id="rId1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88" w:rsidRDefault="000E7A88">
      <w:r>
        <w:separator/>
      </w:r>
    </w:p>
  </w:endnote>
  <w:endnote w:type="continuationSeparator" w:id="0">
    <w:p w:rsidR="000E7A88" w:rsidRDefault="000E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88" w:rsidRDefault="000E7A88">
      <w:r>
        <w:separator/>
      </w:r>
    </w:p>
  </w:footnote>
  <w:footnote w:type="continuationSeparator" w:id="0">
    <w:p w:rsidR="000E7A88" w:rsidRDefault="000E7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Default="00B4503C">
    <w:pPr>
      <w:pStyle w:val="MeetingMinutesHeading"/>
    </w:pPr>
    <w:proofErr w:type="gramStart"/>
    <w:r>
      <w:t>minutes</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28AD3DE"/>
    <w:lvl w:ilvl="0">
      <w:start w:val="1"/>
      <w:numFmt w:val="decimal"/>
      <w:lvlText w:val="%1."/>
      <w:lvlJc w:val="left"/>
      <w:pPr>
        <w:tabs>
          <w:tab w:val="num" w:pos="720"/>
        </w:tabs>
        <w:ind w:left="720" w:hanging="360"/>
      </w:pPr>
    </w:lvl>
  </w:abstractNum>
  <w:abstractNum w:abstractNumId="1">
    <w:nsid w:val="FFFFFF83"/>
    <w:multiLevelType w:val="singleLevel"/>
    <w:tmpl w:val="F23EB6A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CF06BA98"/>
    <w:lvl w:ilvl="0">
      <w:start w:val="1"/>
      <w:numFmt w:val="decimal"/>
      <w:lvlText w:val="%1."/>
      <w:lvlJc w:val="left"/>
      <w:pPr>
        <w:tabs>
          <w:tab w:val="num" w:pos="360"/>
        </w:tabs>
        <w:ind w:left="360" w:hanging="360"/>
      </w:pPr>
    </w:lvl>
  </w:abstractNum>
  <w:abstractNum w:abstractNumId="3">
    <w:nsid w:val="FFFFFF89"/>
    <w:multiLevelType w:val="singleLevel"/>
    <w:tmpl w:val="DCE4AEBC"/>
    <w:lvl w:ilvl="0">
      <w:start w:val="1"/>
      <w:numFmt w:val="bullet"/>
      <w:lvlText w:val=""/>
      <w:lvlJc w:val="left"/>
      <w:pPr>
        <w:tabs>
          <w:tab w:val="num" w:pos="360"/>
        </w:tabs>
        <w:ind w:left="360" w:hanging="360"/>
      </w:pPr>
      <w:rPr>
        <w:rFonts w:ascii="Symbol" w:hAnsi="Symbol" w:hint="default"/>
      </w:rPr>
    </w:lvl>
  </w:abstractNum>
  <w:abstractNum w:abstractNumId="4">
    <w:nsid w:val="05077ADA"/>
    <w:multiLevelType w:val="hybridMultilevel"/>
    <w:tmpl w:val="076C3B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F730C2"/>
    <w:multiLevelType w:val="hybridMultilevel"/>
    <w:tmpl w:val="2A2C518C"/>
    <w:lvl w:ilvl="0" w:tplc="1F7641A0">
      <w:start w:val="2"/>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nsid w:val="330A361E"/>
    <w:multiLevelType w:val="hybridMultilevel"/>
    <w:tmpl w:val="85DA78BE"/>
    <w:lvl w:ilvl="0" w:tplc="B12A268E">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nsid w:val="428B0997"/>
    <w:multiLevelType w:val="hybridMultilevel"/>
    <w:tmpl w:val="07466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C4106"/>
    <w:multiLevelType w:val="hybridMultilevel"/>
    <w:tmpl w:val="AF62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B6EBC"/>
    <w:multiLevelType w:val="hybridMultilevel"/>
    <w:tmpl w:val="85DA78BE"/>
    <w:lvl w:ilvl="0" w:tplc="B12A268E">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0">
    <w:nsid w:val="615F3ACF"/>
    <w:multiLevelType w:val="hybridMultilevel"/>
    <w:tmpl w:val="E05A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C5F6C"/>
    <w:multiLevelType w:val="hybridMultilevel"/>
    <w:tmpl w:val="061E2E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1FA4EB4"/>
    <w:multiLevelType w:val="hybridMultilevel"/>
    <w:tmpl w:val="061E2E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6BA7C4A"/>
    <w:multiLevelType w:val="hybridMultilevel"/>
    <w:tmpl w:val="A9F00F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0"/>
  </w:num>
  <w:num w:numId="6">
    <w:abstractNumId w:val="6"/>
  </w:num>
  <w:num w:numId="7">
    <w:abstractNumId w:val="9"/>
  </w:num>
  <w:num w:numId="8">
    <w:abstractNumId w:val="5"/>
  </w:num>
  <w:num w:numId="9">
    <w:abstractNumId w:val="4"/>
  </w:num>
  <w:num w:numId="10">
    <w:abstractNumId w:val="11"/>
  </w:num>
  <w:num w:numId="11">
    <w:abstractNumId w:val="13"/>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E2"/>
    <w:rsid w:val="00007405"/>
    <w:rsid w:val="000948FF"/>
    <w:rsid w:val="000E7A88"/>
    <w:rsid w:val="0011370B"/>
    <w:rsid w:val="00115067"/>
    <w:rsid w:val="0018514B"/>
    <w:rsid w:val="001C4916"/>
    <w:rsid w:val="00202A12"/>
    <w:rsid w:val="00290044"/>
    <w:rsid w:val="002E0232"/>
    <w:rsid w:val="003138E3"/>
    <w:rsid w:val="003A44A5"/>
    <w:rsid w:val="00441A0E"/>
    <w:rsid w:val="004D694E"/>
    <w:rsid w:val="004E2CA9"/>
    <w:rsid w:val="00551B92"/>
    <w:rsid w:val="00591FFB"/>
    <w:rsid w:val="005C1E5A"/>
    <w:rsid w:val="006173C9"/>
    <w:rsid w:val="00692DF3"/>
    <w:rsid w:val="00697B65"/>
    <w:rsid w:val="006A562E"/>
    <w:rsid w:val="006E0E70"/>
    <w:rsid w:val="0070142F"/>
    <w:rsid w:val="00724831"/>
    <w:rsid w:val="00781F39"/>
    <w:rsid w:val="007E1537"/>
    <w:rsid w:val="007F28D3"/>
    <w:rsid w:val="00845798"/>
    <w:rsid w:val="008A03CF"/>
    <w:rsid w:val="008C0E66"/>
    <w:rsid w:val="00900B79"/>
    <w:rsid w:val="0092695D"/>
    <w:rsid w:val="00945F95"/>
    <w:rsid w:val="009621F1"/>
    <w:rsid w:val="009C7D67"/>
    <w:rsid w:val="009D0100"/>
    <w:rsid w:val="009D0BF3"/>
    <w:rsid w:val="00A60612"/>
    <w:rsid w:val="00A65D64"/>
    <w:rsid w:val="00B409D6"/>
    <w:rsid w:val="00B4503C"/>
    <w:rsid w:val="00C17654"/>
    <w:rsid w:val="00C27E57"/>
    <w:rsid w:val="00C56224"/>
    <w:rsid w:val="00CC5FE2"/>
    <w:rsid w:val="00CD2E1D"/>
    <w:rsid w:val="00D9528C"/>
    <w:rsid w:val="00DD2E61"/>
    <w:rsid w:val="00E26B08"/>
    <w:rsid w:val="00E70E63"/>
    <w:rsid w:val="00EC164B"/>
    <w:rsid w:val="00F00863"/>
    <w:rsid w:val="00F456FB"/>
    <w:rsid w:val="00F5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 w:type="character" w:styleId="Hyperlink">
    <w:name w:val="Hyperlink"/>
    <w:basedOn w:val="DefaultParagraphFont"/>
    <w:uiPriority w:val="99"/>
    <w:unhideWhenUsed/>
    <w:rsid w:val="00692D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 w:type="character" w:styleId="Hyperlink">
    <w:name w:val="Hyperlink"/>
    <w:basedOn w:val="DefaultParagraphFont"/>
    <w:uiPriority w:val="99"/>
    <w:unhideWhenUsed/>
    <w:rsid w:val="0069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odlc.utoronto.ca/events/mindfulatwor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lsond\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1A32BAFFE14E069B3E664AB1892367"/>
        <w:category>
          <w:name w:val="General"/>
          <w:gallery w:val="placeholder"/>
        </w:category>
        <w:types>
          <w:type w:val="bbPlcHdr"/>
        </w:types>
        <w:behaviors>
          <w:behavior w:val="content"/>
        </w:behaviors>
        <w:guid w:val="{91877446-1170-4649-B4F5-7F521105F0B8}"/>
      </w:docPartPr>
      <w:docPartBody>
        <w:p w:rsidR="00DA7BEF" w:rsidRDefault="00DA7BEF">
          <w:pPr>
            <w:pStyle w:val="5D1A32BAFFE14E069B3E664AB1892367"/>
          </w:pPr>
          <w:r>
            <w:t>[Pick the date]</w:t>
          </w:r>
        </w:p>
      </w:docPartBody>
    </w:docPart>
    <w:docPart>
      <w:docPartPr>
        <w:name w:val="2E645D9E8EB241A38CE73E003FA1B99C"/>
        <w:category>
          <w:name w:val="General"/>
          <w:gallery w:val="placeholder"/>
        </w:category>
        <w:types>
          <w:type w:val="bbPlcHdr"/>
        </w:types>
        <w:behaviors>
          <w:behavior w:val="content"/>
        </w:behaviors>
        <w:guid w:val="{299D3FBB-D014-44FD-A798-7D08F9EFD764}"/>
      </w:docPartPr>
      <w:docPartBody>
        <w:p w:rsidR="00DA7BEF" w:rsidRDefault="00DA7BEF">
          <w:pPr>
            <w:pStyle w:val="2E645D9E8EB241A38CE73E003FA1B99C"/>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EF"/>
    <w:rsid w:val="0028672A"/>
    <w:rsid w:val="00467EF8"/>
    <w:rsid w:val="00826D85"/>
    <w:rsid w:val="00DA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E911B775F48D49ACF9BCC5958DE8A">
    <w:name w:val="76EE911B775F48D49ACF9BCC5958DE8A"/>
  </w:style>
  <w:style w:type="paragraph" w:customStyle="1" w:styleId="5D1A32BAFFE14E069B3E664AB1892367">
    <w:name w:val="5D1A32BAFFE14E069B3E664AB1892367"/>
  </w:style>
  <w:style w:type="paragraph" w:customStyle="1" w:styleId="6D30C665A0C745CA8464E6488029CD9B">
    <w:name w:val="6D30C665A0C745CA8464E6488029CD9B"/>
  </w:style>
  <w:style w:type="paragraph" w:customStyle="1" w:styleId="9D805F7267BF4C14AAAD95907B850A39">
    <w:name w:val="9D805F7267BF4C14AAAD95907B850A39"/>
  </w:style>
  <w:style w:type="character" w:styleId="PlaceholderText">
    <w:name w:val="Placeholder Text"/>
    <w:basedOn w:val="DefaultParagraphFont"/>
    <w:uiPriority w:val="99"/>
    <w:semiHidden/>
    <w:rPr>
      <w:color w:val="808080"/>
    </w:rPr>
  </w:style>
  <w:style w:type="paragraph" w:customStyle="1" w:styleId="14BC38A482784D0E8320F51488FA24D5">
    <w:name w:val="14BC38A482784D0E8320F51488FA24D5"/>
  </w:style>
  <w:style w:type="paragraph" w:customStyle="1" w:styleId="2112CC2A7E8C43BDA6C4366C47989977">
    <w:name w:val="2112CC2A7E8C43BDA6C4366C47989977"/>
  </w:style>
  <w:style w:type="paragraph" w:customStyle="1" w:styleId="525EA612C2E643A8BFBC93F9766FA51B">
    <w:name w:val="525EA612C2E643A8BFBC93F9766FA51B"/>
  </w:style>
  <w:style w:type="paragraph" w:customStyle="1" w:styleId="2E645D9E8EB241A38CE73E003FA1B99C">
    <w:name w:val="2E645D9E8EB241A38CE73E003FA1B99C"/>
  </w:style>
  <w:style w:type="paragraph" w:customStyle="1" w:styleId="F328D4836DE04E66BDBC8AAC923BB387">
    <w:name w:val="F328D4836DE04E66BDBC8AAC923BB387"/>
  </w:style>
  <w:style w:type="paragraph" w:customStyle="1" w:styleId="EBF48ACAB38B465DBA0828A930BC42F7">
    <w:name w:val="EBF48ACAB38B465DBA0828A930BC42F7"/>
  </w:style>
  <w:style w:type="paragraph" w:customStyle="1" w:styleId="E0AFDFEFDFD142BEB82D1E662C6CC047">
    <w:name w:val="E0AFDFEFDFD142BEB82D1E662C6CC047"/>
  </w:style>
  <w:style w:type="paragraph" w:customStyle="1" w:styleId="E79070F841A54B48B33556E4A3547C64">
    <w:name w:val="E79070F841A54B48B33556E4A3547C64"/>
  </w:style>
  <w:style w:type="paragraph" w:customStyle="1" w:styleId="294D82C174204A658C9A2D272D735A5B">
    <w:name w:val="294D82C174204A658C9A2D272D735A5B"/>
  </w:style>
  <w:style w:type="paragraph" w:customStyle="1" w:styleId="A1AB955C090C4C268187CD2318C555D0">
    <w:name w:val="A1AB955C090C4C268187CD2318C555D0"/>
  </w:style>
  <w:style w:type="paragraph" w:customStyle="1" w:styleId="5BDA8BED786C419B9526E972E5F259B2">
    <w:name w:val="5BDA8BED786C419B9526E972E5F259B2"/>
  </w:style>
  <w:style w:type="paragraph" w:customStyle="1" w:styleId="B640DB61E8C74AAFA60F47A8CF226B10">
    <w:name w:val="B640DB61E8C74AAFA60F47A8CF226B10"/>
    <w:rsid w:val="00826D85"/>
    <w:rPr>
      <w:lang w:val="en-CA" w:eastAsia="en-CA"/>
    </w:rPr>
  </w:style>
  <w:style w:type="paragraph" w:customStyle="1" w:styleId="8C63F30748504AC89F91DD61D87298FF">
    <w:name w:val="8C63F30748504AC89F91DD61D87298FF"/>
    <w:rsid w:val="00826D85"/>
    <w:rPr>
      <w:lang w:val="en-CA" w:eastAsia="en-CA"/>
    </w:rPr>
  </w:style>
  <w:style w:type="paragraph" w:customStyle="1" w:styleId="D834435C46F842C4AFF1DAF6E676E272">
    <w:name w:val="D834435C46F842C4AFF1DAF6E676E272"/>
    <w:rsid w:val="00826D85"/>
    <w:rPr>
      <w:lang w:val="en-CA" w:eastAsia="en-CA"/>
    </w:rPr>
  </w:style>
  <w:style w:type="paragraph" w:customStyle="1" w:styleId="F4D27254B7864B559C51F16D2AC1E9B4">
    <w:name w:val="F4D27254B7864B559C51F16D2AC1E9B4"/>
    <w:rsid w:val="00826D85"/>
    <w:rPr>
      <w:lang w:val="en-CA" w:eastAsia="en-CA"/>
    </w:rPr>
  </w:style>
  <w:style w:type="paragraph" w:customStyle="1" w:styleId="C8F77B3D3A38402C97AE089654610BA6">
    <w:name w:val="C8F77B3D3A38402C97AE089654610BA6"/>
    <w:rsid w:val="00826D85"/>
    <w:rPr>
      <w:lang w:val="en-CA" w:eastAsia="en-CA"/>
    </w:rPr>
  </w:style>
  <w:style w:type="paragraph" w:customStyle="1" w:styleId="35621C39F3C4468C8527FF7E4462AE1F">
    <w:name w:val="35621C39F3C4468C8527FF7E4462AE1F"/>
    <w:rsid w:val="00826D85"/>
    <w:rPr>
      <w:lang w:val="en-CA" w:eastAsia="en-CA"/>
    </w:rPr>
  </w:style>
  <w:style w:type="paragraph" w:customStyle="1" w:styleId="FBAF98BB7F5740E183631777FCB14C5E">
    <w:name w:val="FBAF98BB7F5740E183631777FCB14C5E"/>
    <w:rsid w:val="00826D85"/>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E911B775F48D49ACF9BCC5958DE8A">
    <w:name w:val="76EE911B775F48D49ACF9BCC5958DE8A"/>
  </w:style>
  <w:style w:type="paragraph" w:customStyle="1" w:styleId="5D1A32BAFFE14E069B3E664AB1892367">
    <w:name w:val="5D1A32BAFFE14E069B3E664AB1892367"/>
  </w:style>
  <w:style w:type="paragraph" w:customStyle="1" w:styleId="6D30C665A0C745CA8464E6488029CD9B">
    <w:name w:val="6D30C665A0C745CA8464E6488029CD9B"/>
  </w:style>
  <w:style w:type="paragraph" w:customStyle="1" w:styleId="9D805F7267BF4C14AAAD95907B850A39">
    <w:name w:val="9D805F7267BF4C14AAAD95907B850A39"/>
  </w:style>
  <w:style w:type="character" w:styleId="PlaceholderText">
    <w:name w:val="Placeholder Text"/>
    <w:basedOn w:val="DefaultParagraphFont"/>
    <w:uiPriority w:val="99"/>
    <w:semiHidden/>
    <w:rPr>
      <w:color w:val="808080"/>
    </w:rPr>
  </w:style>
  <w:style w:type="paragraph" w:customStyle="1" w:styleId="14BC38A482784D0E8320F51488FA24D5">
    <w:name w:val="14BC38A482784D0E8320F51488FA24D5"/>
  </w:style>
  <w:style w:type="paragraph" w:customStyle="1" w:styleId="2112CC2A7E8C43BDA6C4366C47989977">
    <w:name w:val="2112CC2A7E8C43BDA6C4366C47989977"/>
  </w:style>
  <w:style w:type="paragraph" w:customStyle="1" w:styleId="525EA612C2E643A8BFBC93F9766FA51B">
    <w:name w:val="525EA612C2E643A8BFBC93F9766FA51B"/>
  </w:style>
  <w:style w:type="paragraph" w:customStyle="1" w:styleId="2E645D9E8EB241A38CE73E003FA1B99C">
    <w:name w:val="2E645D9E8EB241A38CE73E003FA1B99C"/>
  </w:style>
  <w:style w:type="paragraph" w:customStyle="1" w:styleId="F328D4836DE04E66BDBC8AAC923BB387">
    <w:name w:val="F328D4836DE04E66BDBC8AAC923BB387"/>
  </w:style>
  <w:style w:type="paragraph" w:customStyle="1" w:styleId="EBF48ACAB38B465DBA0828A930BC42F7">
    <w:name w:val="EBF48ACAB38B465DBA0828A930BC42F7"/>
  </w:style>
  <w:style w:type="paragraph" w:customStyle="1" w:styleId="E0AFDFEFDFD142BEB82D1E662C6CC047">
    <w:name w:val="E0AFDFEFDFD142BEB82D1E662C6CC047"/>
  </w:style>
  <w:style w:type="paragraph" w:customStyle="1" w:styleId="E79070F841A54B48B33556E4A3547C64">
    <w:name w:val="E79070F841A54B48B33556E4A3547C64"/>
  </w:style>
  <w:style w:type="paragraph" w:customStyle="1" w:styleId="294D82C174204A658C9A2D272D735A5B">
    <w:name w:val="294D82C174204A658C9A2D272D735A5B"/>
  </w:style>
  <w:style w:type="paragraph" w:customStyle="1" w:styleId="A1AB955C090C4C268187CD2318C555D0">
    <w:name w:val="A1AB955C090C4C268187CD2318C555D0"/>
  </w:style>
  <w:style w:type="paragraph" w:customStyle="1" w:styleId="5BDA8BED786C419B9526E972E5F259B2">
    <w:name w:val="5BDA8BED786C419B9526E972E5F259B2"/>
  </w:style>
  <w:style w:type="paragraph" w:customStyle="1" w:styleId="B640DB61E8C74AAFA60F47A8CF226B10">
    <w:name w:val="B640DB61E8C74AAFA60F47A8CF226B10"/>
    <w:rsid w:val="00826D85"/>
    <w:rPr>
      <w:lang w:val="en-CA" w:eastAsia="en-CA"/>
    </w:rPr>
  </w:style>
  <w:style w:type="paragraph" w:customStyle="1" w:styleId="8C63F30748504AC89F91DD61D87298FF">
    <w:name w:val="8C63F30748504AC89F91DD61D87298FF"/>
    <w:rsid w:val="00826D85"/>
    <w:rPr>
      <w:lang w:val="en-CA" w:eastAsia="en-CA"/>
    </w:rPr>
  </w:style>
  <w:style w:type="paragraph" w:customStyle="1" w:styleId="D834435C46F842C4AFF1DAF6E676E272">
    <w:name w:val="D834435C46F842C4AFF1DAF6E676E272"/>
    <w:rsid w:val="00826D85"/>
    <w:rPr>
      <w:lang w:val="en-CA" w:eastAsia="en-CA"/>
    </w:rPr>
  </w:style>
  <w:style w:type="paragraph" w:customStyle="1" w:styleId="F4D27254B7864B559C51F16D2AC1E9B4">
    <w:name w:val="F4D27254B7864B559C51F16D2AC1E9B4"/>
    <w:rsid w:val="00826D85"/>
    <w:rPr>
      <w:lang w:val="en-CA" w:eastAsia="en-CA"/>
    </w:rPr>
  </w:style>
  <w:style w:type="paragraph" w:customStyle="1" w:styleId="C8F77B3D3A38402C97AE089654610BA6">
    <w:name w:val="C8F77B3D3A38402C97AE089654610BA6"/>
    <w:rsid w:val="00826D85"/>
    <w:rPr>
      <w:lang w:val="en-CA" w:eastAsia="en-CA"/>
    </w:rPr>
  </w:style>
  <w:style w:type="paragraph" w:customStyle="1" w:styleId="35621C39F3C4468C8527FF7E4462AE1F">
    <w:name w:val="35621C39F3C4468C8527FF7E4462AE1F"/>
    <w:rsid w:val="00826D85"/>
    <w:rPr>
      <w:lang w:val="en-CA" w:eastAsia="en-CA"/>
    </w:rPr>
  </w:style>
  <w:style w:type="paragraph" w:customStyle="1" w:styleId="FBAF98BB7F5740E183631777FCB14C5E">
    <w:name w:val="FBAF98BB7F5740E183631777FCB14C5E"/>
    <w:rsid w:val="00826D8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minutes</vt:lpstr>
    </vt:vector>
  </TitlesOfParts>
  <Company>University of Toronto Mississauga</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Donna Coulson</dc:creator>
  <cp:lastModifiedBy>Deanna Ponte</cp:lastModifiedBy>
  <cp:revision>2</cp:revision>
  <cp:lastPrinted>2006-08-01T17:47:00Z</cp:lastPrinted>
  <dcterms:created xsi:type="dcterms:W3CDTF">2015-05-06T22:11:00Z</dcterms:created>
  <dcterms:modified xsi:type="dcterms:W3CDTF">2015-05-06T22:11:00Z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